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700D7" w14:textId="0BD6A299" w:rsidR="00502483" w:rsidRDefault="00502483" w:rsidP="0038170E">
      <w:pPr>
        <w:pStyle w:val="CoverTitleofproposal"/>
        <w:rPr>
          <w:sz w:val="40"/>
          <w:szCs w:val="40"/>
          <w:lang w:val="es-ES"/>
        </w:rPr>
      </w:pPr>
      <w:r w:rsidRPr="00502483">
        <w:rPr>
          <w:sz w:val="40"/>
          <w:szCs w:val="40"/>
          <w:lang w:val="es-ES"/>
        </w:rPr>
        <w:t>9 edición Talento y Liderazgo El Economista y Accenture</w:t>
      </w:r>
    </w:p>
    <w:p w14:paraId="0E9D2DD0" w14:textId="77777777" w:rsidR="00502483" w:rsidRDefault="00502483" w:rsidP="0038170E">
      <w:pPr>
        <w:pStyle w:val="CoverTitleofproposal"/>
        <w:rPr>
          <w:sz w:val="40"/>
          <w:szCs w:val="40"/>
          <w:lang w:val="es-ES"/>
        </w:rPr>
      </w:pPr>
    </w:p>
    <w:p w14:paraId="7C9A93BD" w14:textId="5BFF59AE" w:rsidR="0038170E" w:rsidRPr="0038170E" w:rsidRDefault="00EA182F" w:rsidP="0038170E">
      <w:pPr>
        <w:pStyle w:val="CoverTitleofproposal"/>
        <w:rPr>
          <w:sz w:val="40"/>
          <w:szCs w:val="40"/>
          <w:lang w:val="es-ES"/>
        </w:rPr>
      </w:pPr>
      <w:r>
        <w:rPr>
          <w:sz w:val="40"/>
          <w:szCs w:val="40"/>
          <w:lang w:val="es-ES"/>
        </w:rPr>
        <w:t>IA con Talento</w:t>
      </w:r>
      <w:r w:rsidR="00A27494">
        <w:rPr>
          <w:sz w:val="40"/>
          <w:szCs w:val="40"/>
          <w:lang w:val="es-ES"/>
        </w:rPr>
        <w:t xml:space="preserve"> – The Adecco Group</w:t>
      </w:r>
    </w:p>
    <w:p w14:paraId="730629F3" w14:textId="6A4EE808" w:rsidR="0038170E" w:rsidRDefault="0038170E" w:rsidP="0038170E">
      <w:pPr>
        <w:pStyle w:val="CoverTitleofproposal"/>
        <w:rPr>
          <w:b w:val="0"/>
          <w:bCs/>
          <w:sz w:val="24"/>
          <w:szCs w:val="24"/>
          <w:lang w:val="es-ES"/>
        </w:rPr>
      </w:pPr>
    </w:p>
    <w:p w14:paraId="6BFE78FF" w14:textId="079EBE93" w:rsidR="006607C6" w:rsidRPr="00B4006E" w:rsidRDefault="00502483" w:rsidP="00BC6F2F">
      <w:pPr>
        <w:pStyle w:val="CoverDate"/>
        <w:rPr>
          <w:lang w:val="es-ES"/>
        </w:rPr>
      </w:pPr>
      <w:r>
        <w:rPr>
          <w:lang w:val="es-ES"/>
        </w:rPr>
        <w:t>Febrero,</w:t>
      </w:r>
      <w:r w:rsidR="006607C6" w:rsidRPr="00B4006E">
        <w:rPr>
          <w:lang w:val="es-ES"/>
        </w:rPr>
        <w:t xml:space="preserve"> 20</w:t>
      </w:r>
      <w:r w:rsidR="002E2433">
        <w:rPr>
          <w:lang w:val="es-ES"/>
        </w:rPr>
        <w:t>2</w:t>
      </w:r>
      <w:r w:rsidR="00EA182F">
        <w:rPr>
          <w:lang w:val="es-ES"/>
        </w:rPr>
        <w:t>6</w:t>
      </w:r>
    </w:p>
    <w:p w14:paraId="1C74BB83" w14:textId="399AE73A" w:rsidR="006607C6" w:rsidRPr="00C27831" w:rsidRDefault="006607C6" w:rsidP="00324109">
      <w:pPr>
        <w:ind w:left="-992"/>
        <w:jc w:val="center"/>
        <w:rPr>
          <w:lang w:val="es-ES"/>
        </w:rPr>
      </w:pPr>
    </w:p>
    <w:p w14:paraId="454A4138" w14:textId="2443FA7B" w:rsidR="002F4058" w:rsidRPr="00B4006E" w:rsidRDefault="002F4058" w:rsidP="00324109">
      <w:pPr>
        <w:ind w:left="-992"/>
        <w:rPr>
          <w:lang w:val="es-ES"/>
        </w:rPr>
      </w:pPr>
    </w:p>
    <w:p w14:paraId="4CB4D6C3" w14:textId="7ADD034B" w:rsidR="002C0DA4" w:rsidRPr="00B4006E" w:rsidRDefault="002C0DA4" w:rsidP="0094546C">
      <w:pPr>
        <w:rPr>
          <w:lang w:val="es-ES"/>
        </w:rPr>
      </w:pPr>
    </w:p>
    <w:p w14:paraId="3480F0B0" w14:textId="3D894398" w:rsidR="002F4058" w:rsidRDefault="002F4058" w:rsidP="00E0415F">
      <w:pPr>
        <w:pStyle w:val="Textoindependiente"/>
        <w:rPr>
          <w:lang w:val="es-ES"/>
        </w:rPr>
      </w:pPr>
    </w:p>
    <w:p w14:paraId="509FD360" w14:textId="2A24DBB0" w:rsidR="006B6B79" w:rsidRPr="00B4006E" w:rsidRDefault="006B6B79" w:rsidP="00E0415F">
      <w:pPr>
        <w:pStyle w:val="Textoindependiente"/>
        <w:rPr>
          <w:lang w:val="es-ES"/>
        </w:rPr>
        <w:sectPr w:rsidR="006B6B79" w:rsidRPr="00B4006E" w:rsidSect="00C5644D">
          <w:headerReference w:type="default" r:id="rId11"/>
          <w:footerReference w:type="even" r:id="rId12"/>
          <w:footerReference w:type="default" r:id="rId13"/>
          <w:pgSz w:w="11907" w:h="16840" w:code="9"/>
          <w:pgMar w:top="1701" w:right="992" w:bottom="1701" w:left="1985" w:header="720" w:footer="720" w:gutter="0"/>
          <w:pgNumType w:start="1"/>
          <w:cols w:space="720"/>
        </w:sectPr>
      </w:pPr>
    </w:p>
    <w:bookmarkStart w:id="0" w:name="_Toc221690938" w:displacedByCustomXml="next"/>
    <w:bookmarkStart w:id="1" w:name="_Toc225312854" w:displacedByCustomXml="next"/>
    <w:bookmarkStart w:id="2" w:name="_Toc459371377" w:displacedByCustomXml="next"/>
    <w:sdt>
      <w:sdtPr>
        <w:rPr>
          <w:rFonts w:asciiTheme="minorHAnsi" w:eastAsia="Times New Roman" w:hAnsiTheme="minorHAnsi" w:cs="Times New Roman"/>
          <w:bCs w:val="0"/>
          <w:noProof/>
          <w:color w:val="auto"/>
          <w:sz w:val="20"/>
          <w:szCs w:val="20"/>
          <w:lang w:val="es-ES"/>
        </w:rPr>
        <w:id w:val="-797603162"/>
        <w:docPartObj>
          <w:docPartGallery w:val="Table of Contents"/>
          <w:docPartUnique/>
        </w:docPartObj>
      </w:sdtPr>
      <w:sdtEndPr>
        <w:rPr>
          <w:noProof w:val="0"/>
          <w:color w:val="000000" w:themeColor="text1"/>
          <w:lang w:val="en-GB"/>
        </w:rPr>
      </w:sdtEndPr>
      <w:sdtContent>
        <w:p w14:paraId="26CFE67D" w14:textId="7550023E" w:rsidR="00232C60" w:rsidRPr="009D10B2" w:rsidRDefault="00232C60" w:rsidP="002B624D">
          <w:pPr>
            <w:pStyle w:val="TtuloTDC"/>
            <w:spacing w:line="360" w:lineRule="auto"/>
            <w:rPr>
              <w:rFonts w:asciiTheme="minorHAnsi" w:hAnsiTheme="minorHAnsi"/>
              <w:bCs w:val="0"/>
              <w:color w:val="auto"/>
              <w:sz w:val="20"/>
              <w:szCs w:val="20"/>
              <w:lang w:val="es-ES"/>
            </w:rPr>
          </w:pPr>
          <w:r w:rsidRPr="009D10B2">
            <w:rPr>
              <w:rFonts w:asciiTheme="minorHAnsi" w:hAnsiTheme="minorHAnsi"/>
              <w:bCs w:val="0"/>
              <w:color w:val="auto"/>
              <w:sz w:val="20"/>
              <w:szCs w:val="20"/>
              <w:lang w:val="es-ES"/>
            </w:rPr>
            <w:t>Índice</w:t>
          </w:r>
        </w:p>
        <w:p w14:paraId="1ADDE2C3" w14:textId="7405D35C" w:rsidR="0004519A" w:rsidRPr="0004519A" w:rsidRDefault="00232C60">
          <w:pPr>
            <w:pStyle w:val="TDC1"/>
            <w:rPr>
              <w:rFonts w:eastAsiaTheme="minorEastAsia" w:cstheme="minorBidi"/>
              <w:b w:val="0"/>
              <w:bCs w:val="0"/>
              <w:color w:val="auto"/>
              <w:kern w:val="2"/>
              <w:sz w:val="20"/>
              <w:szCs w:val="20"/>
              <w:lang w:val="es-ES" w:eastAsia="es-ES"/>
              <w14:ligatures w14:val="standardContextual"/>
            </w:rPr>
          </w:pPr>
          <w:r w:rsidRPr="0050298F">
            <w:rPr>
              <w:b w:val="0"/>
              <w:bCs w:val="0"/>
              <w:color w:val="000000" w:themeColor="text1"/>
              <w:sz w:val="20"/>
              <w:szCs w:val="20"/>
            </w:rPr>
            <w:fldChar w:fldCharType="begin"/>
          </w:r>
          <w:r w:rsidRPr="0050298F">
            <w:rPr>
              <w:b w:val="0"/>
              <w:bCs w:val="0"/>
              <w:color w:val="000000" w:themeColor="text1"/>
              <w:sz w:val="20"/>
              <w:szCs w:val="20"/>
            </w:rPr>
            <w:instrText xml:space="preserve"> TOC \o "1-3" \h \z \u </w:instrText>
          </w:r>
          <w:r w:rsidRPr="0050298F">
            <w:rPr>
              <w:b w:val="0"/>
              <w:bCs w:val="0"/>
              <w:color w:val="000000" w:themeColor="text1"/>
              <w:sz w:val="20"/>
              <w:szCs w:val="20"/>
            </w:rPr>
            <w:fldChar w:fldCharType="separate"/>
          </w:r>
          <w:hyperlink w:anchor="_Toc222928361" w:history="1">
            <w:r w:rsidR="0004519A" w:rsidRPr="0004519A">
              <w:rPr>
                <w:rStyle w:val="Hipervnculo"/>
                <w:b w:val="0"/>
                <w:bCs w:val="0"/>
                <w:color w:val="auto"/>
                <w:sz w:val="20"/>
                <w:szCs w:val="20"/>
                <w:lang w:val="es-ES"/>
              </w:rPr>
              <w:t>1.</w:t>
            </w:r>
            <w:r w:rsidR="0004519A" w:rsidRPr="0004519A">
              <w:rPr>
                <w:rFonts w:eastAsiaTheme="minorEastAsia" w:cstheme="minorBidi"/>
                <w:b w:val="0"/>
                <w:bCs w:val="0"/>
                <w:color w:val="auto"/>
                <w:kern w:val="2"/>
                <w:sz w:val="20"/>
                <w:szCs w:val="20"/>
                <w:lang w:val="es-ES" w:eastAsia="es-ES"/>
                <w14:ligatures w14:val="standardContextual"/>
              </w:rPr>
              <w:tab/>
            </w:r>
            <w:r w:rsidR="0004519A" w:rsidRPr="0004519A">
              <w:rPr>
                <w:rStyle w:val="Hipervnculo"/>
                <w:b w:val="0"/>
                <w:bCs w:val="0"/>
                <w:color w:val="auto"/>
                <w:sz w:val="20"/>
                <w:szCs w:val="20"/>
                <w:lang w:val="es-ES"/>
              </w:rPr>
              <w:t>INTRODUCCIÓN:</w:t>
            </w:r>
            <w:r w:rsidR="0004519A" w:rsidRPr="0004519A">
              <w:rPr>
                <w:b w:val="0"/>
                <w:bCs w:val="0"/>
                <w:webHidden/>
                <w:color w:val="auto"/>
                <w:sz w:val="20"/>
                <w:szCs w:val="20"/>
              </w:rPr>
              <w:tab/>
            </w:r>
            <w:r w:rsidR="0004519A" w:rsidRPr="0004519A">
              <w:rPr>
                <w:b w:val="0"/>
                <w:bCs w:val="0"/>
                <w:webHidden/>
                <w:color w:val="auto"/>
                <w:sz w:val="20"/>
                <w:szCs w:val="20"/>
              </w:rPr>
              <w:fldChar w:fldCharType="begin"/>
            </w:r>
            <w:r w:rsidR="0004519A" w:rsidRPr="0004519A">
              <w:rPr>
                <w:b w:val="0"/>
                <w:bCs w:val="0"/>
                <w:webHidden/>
                <w:color w:val="auto"/>
                <w:sz w:val="20"/>
                <w:szCs w:val="20"/>
              </w:rPr>
              <w:instrText xml:space="preserve"> PAGEREF _Toc222928361 \h </w:instrText>
            </w:r>
            <w:r w:rsidR="0004519A" w:rsidRPr="0004519A">
              <w:rPr>
                <w:b w:val="0"/>
                <w:bCs w:val="0"/>
                <w:webHidden/>
                <w:color w:val="auto"/>
                <w:sz w:val="20"/>
                <w:szCs w:val="20"/>
              </w:rPr>
            </w:r>
            <w:r w:rsidR="0004519A" w:rsidRPr="0004519A">
              <w:rPr>
                <w:b w:val="0"/>
                <w:bCs w:val="0"/>
                <w:webHidden/>
                <w:color w:val="auto"/>
                <w:sz w:val="20"/>
                <w:szCs w:val="20"/>
              </w:rPr>
              <w:fldChar w:fldCharType="separate"/>
            </w:r>
            <w:r w:rsidR="00E82F1B">
              <w:rPr>
                <w:b w:val="0"/>
                <w:bCs w:val="0"/>
                <w:webHidden/>
                <w:color w:val="auto"/>
                <w:sz w:val="20"/>
                <w:szCs w:val="20"/>
              </w:rPr>
              <w:t>3</w:t>
            </w:r>
            <w:r w:rsidR="0004519A" w:rsidRPr="0004519A">
              <w:rPr>
                <w:b w:val="0"/>
                <w:bCs w:val="0"/>
                <w:webHidden/>
                <w:color w:val="auto"/>
                <w:sz w:val="20"/>
                <w:szCs w:val="20"/>
              </w:rPr>
              <w:fldChar w:fldCharType="end"/>
            </w:r>
          </w:hyperlink>
        </w:p>
        <w:p w14:paraId="4D51015F" w14:textId="29D310D7" w:rsidR="0004519A" w:rsidRPr="0004519A" w:rsidRDefault="0004519A">
          <w:pPr>
            <w:pStyle w:val="TDC1"/>
            <w:rPr>
              <w:rFonts w:eastAsiaTheme="minorEastAsia" w:cstheme="minorBidi"/>
              <w:b w:val="0"/>
              <w:bCs w:val="0"/>
              <w:color w:val="auto"/>
              <w:kern w:val="2"/>
              <w:sz w:val="20"/>
              <w:szCs w:val="20"/>
              <w:lang w:val="es-ES" w:eastAsia="es-ES"/>
              <w14:ligatures w14:val="standardContextual"/>
            </w:rPr>
          </w:pPr>
          <w:hyperlink w:anchor="_Toc222928362" w:history="1">
            <w:r w:rsidRPr="0004519A">
              <w:rPr>
                <w:rStyle w:val="Hipervnculo"/>
                <w:b w:val="0"/>
                <w:bCs w:val="0"/>
                <w:color w:val="auto"/>
                <w:sz w:val="20"/>
                <w:szCs w:val="20"/>
                <w:lang w:val="es-ES"/>
              </w:rPr>
              <w:t>2.</w:t>
            </w:r>
            <w:r w:rsidRPr="0004519A">
              <w:rPr>
                <w:rFonts w:eastAsiaTheme="minorEastAsia" w:cstheme="minorBidi"/>
                <w:b w:val="0"/>
                <w:bCs w:val="0"/>
                <w:color w:val="auto"/>
                <w:kern w:val="2"/>
                <w:sz w:val="20"/>
                <w:szCs w:val="20"/>
                <w:lang w:val="es-ES" w:eastAsia="es-ES"/>
                <w14:ligatures w14:val="standardContextual"/>
              </w:rPr>
              <w:tab/>
            </w:r>
            <w:r w:rsidRPr="0004519A">
              <w:rPr>
                <w:rStyle w:val="Hipervnculo"/>
                <w:b w:val="0"/>
                <w:bCs w:val="0"/>
                <w:color w:val="auto"/>
                <w:sz w:val="20"/>
                <w:szCs w:val="20"/>
                <w:lang w:val="es-ES"/>
              </w:rPr>
              <w:t>PROBLEMA IDENTIFICADO</w:t>
            </w:r>
            <w:r w:rsidRPr="0004519A">
              <w:rPr>
                <w:b w:val="0"/>
                <w:bCs w:val="0"/>
                <w:webHidden/>
                <w:color w:val="auto"/>
                <w:sz w:val="20"/>
                <w:szCs w:val="20"/>
              </w:rPr>
              <w:tab/>
            </w:r>
            <w:r w:rsidRPr="0004519A">
              <w:rPr>
                <w:b w:val="0"/>
                <w:bCs w:val="0"/>
                <w:webHidden/>
                <w:color w:val="auto"/>
                <w:sz w:val="20"/>
                <w:szCs w:val="20"/>
              </w:rPr>
              <w:fldChar w:fldCharType="begin"/>
            </w:r>
            <w:r w:rsidRPr="0004519A">
              <w:rPr>
                <w:b w:val="0"/>
                <w:bCs w:val="0"/>
                <w:webHidden/>
                <w:color w:val="auto"/>
                <w:sz w:val="20"/>
                <w:szCs w:val="20"/>
              </w:rPr>
              <w:instrText xml:space="preserve"> PAGEREF _Toc222928362 \h </w:instrText>
            </w:r>
            <w:r w:rsidRPr="0004519A">
              <w:rPr>
                <w:b w:val="0"/>
                <w:bCs w:val="0"/>
                <w:webHidden/>
                <w:color w:val="auto"/>
                <w:sz w:val="20"/>
                <w:szCs w:val="20"/>
              </w:rPr>
            </w:r>
            <w:r w:rsidRPr="0004519A">
              <w:rPr>
                <w:b w:val="0"/>
                <w:bCs w:val="0"/>
                <w:webHidden/>
                <w:color w:val="auto"/>
                <w:sz w:val="20"/>
                <w:szCs w:val="20"/>
              </w:rPr>
              <w:fldChar w:fldCharType="separate"/>
            </w:r>
            <w:r w:rsidR="00E82F1B">
              <w:rPr>
                <w:b w:val="0"/>
                <w:bCs w:val="0"/>
                <w:webHidden/>
                <w:color w:val="auto"/>
                <w:sz w:val="20"/>
                <w:szCs w:val="20"/>
              </w:rPr>
              <w:t>3</w:t>
            </w:r>
            <w:r w:rsidRPr="0004519A">
              <w:rPr>
                <w:b w:val="0"/>
                <w:bCs w:val="0"/>
                <w:webHidden/>
                <w:color w:val="auto"/>
                <w:sz w:val="20"/>
                <w:szCs w:val="20"/>
              </w:rPr>
              <w:fldChar w:fldCharType="end"/>
            </w:r>
          </w:hyperlink>
        </w:p>
        <w:p w14:paraId="37AE6BA2" w14:textId="4178F6CC" w:rsidR="0004519A" w:rsidRPr="0004519A" w:rsidRDefault="0004519A">
          <w:pPr>
            <w:pStyle w:val="TDC1"/>
            <w:rPr>
              <w:rFonts w:eastAsiaTheme="minorEastAsia" w:cstheme="minorBidi"/>
              <w:b w:val="0"/>
              <w:bCs w:val="0"/>
              <w:color w:val="auto"/>
              <w:kern w:val="2"/>
              <w:sz w:val="20"/>
              <w:szCs w:val="20"/>
              <w:lang w:val="es-ES" w:eastAsia="es-ES"/>
              <w14:ligatures w14:val="standardContextual"/>
            </w:rPr>
          </w:pPr>
          <w:hyperlink w:anchor="_Toc222928363" w:history="1">
            <w:r w:rsidRPr="0004519A">
              <w:rPr>
                <w:rStyle w:val="Hipervnculo"/>
                <w:b w:val="0"/>
                <w:bCs w:val="0"/>
                <w:color w:val="auto"/>
                <w:spacing w:val="6"/>
                <w:kern w:val="28"/>
                <w:sz w:val="20"/>
                <w:szCs w:val="20"/>
                <w:lang w:val="es-ES" w:eastAsia="en-US"/>
              </w:rPr>
              <w:t>3.</w:t>
            </w:r>
            <w:r w:rsidRPr="0004519A">
              <w:rPr>
                <w:rFonts w:eastAsiaTheme="minorEastAsia" w:cstheme="minorBidi"/>
                <w:b w:val="0"/>
                <w:bCs w:val="0"/>
                <w:color w:val="auto"/>
                <w:kern w:val="2"/>
                <w:sz w:val="20"/>
                <w:szCs w:val="20"/>
                <w:lang w:val="es-ES" w:eastAsia="es-ES"/>
                <w14:ligatures w14:val="standardContextual"/>
              </w:rPr>
              <w:tab/>
            </w:r>
            <w:r w:rsidRPr="0004519A">
              <w:rPr>
                <w:rStyle w:val="Hipervnculo"/>
                <w:b w:val="0"/>
                <w:bCs w:val="0"/>
                <w:color w:val="auto"/>
                <w:spacing w:val="6"/>
                <w:kern w:val="28"/>
                <w:sz w:val="20"/>
                <w:szCs w:val="20"/>
                <w:lang w:val="es-ES" w:eastAsia="en-US"/>
              </w:rPr>
              <w:t>SOLUCIÓN PROPUESTA</w:t>
            </w:r>
            <w:r w:rsidRPr="0004519A">
              <w:rPr>
                <w:b w:val="0"/>
                <w:bCs w:val="0"/>
                <w:webHidden/>
                <w:color w:val="auto"/>
                <w:sz w:val="20"/>
                <w:szCs w:val="20"/>
              </w:rPr>
              <w:tab/>
            </w:r>
            <w:r w:rsidRPr="0004519A">
              <w:rPr>
                <w:b w:val="0"/>
                <w:bCs w:val="0"/>
                <w:webHidden/>
                <w:color w:val="auto"/>
                <w:sz w:val="20"/>
                <w:szCs w:val="20"/>
              </w:rPr>
              <w:fldChar w:fldCharType="begin"/>
            </w:r>
            <w:r w:rsidRPr="0004519A">
              <w:rPr>
                <w:b w:val="0"/>
                <w:bCs w:val="0"/>
                <w:webHidden/>
                <w:color w:val="auto"/>
                <w:sz w:val="20"/>
                <w:szCs w:val="20"/>
              </w:rPr>
              <w:instrText xml:space="preserve"> PAGEREF _Toc222928363 \h </w:instrText>
            </w:r>
            <w:r w:rsidRPr="0004519A">
              <w:rPr>
                <w:b w:val="0"/>
                <w:bCs w:val="0"/>
                <w:webHidden/>
                <w:color w:val="auto"/>
                <w:sz w:val="20"/>
                <w:szCs w:val="20"/>
              </w:rPr>
            </w:r>
            <w:r w:rsidRPr="0004519A">
              <w:rPr>
                <w:b w:val="0"/>
                <w:bCs w:val="0"/>
                <w:webHidden/>
                <w:color w:val="auto"/>
                <w:sz w:val="20"/>
                <w:szCs w:val="20"/>
              </w:rPr>
              <w:fldChar w:fldCharType="separate"/>
            </w:r>
            <w:r w:rsidR="00E82F1B">
              <w:rPr>
                <w:b w:val="0"/>
                <w:bCs w:val="0"/>
                <w:webHidden/>
                <w:color w:val="auto"/>
                <w:sz w:val="20"/>
                <w:szCs w:val="20"/>
              </w:rPr>
              <w:t>3</w:t>
            </w:r>
            <w:r w:rsidRPr="0004519A">
              <w:rPr>
                <w:b w:val="0"/>
                <w:bCs w:val="0"/>
                <w:webHidden/>
                <w:color w:val="auto"/>
                <w:sz w:val="20"/>
                <w:szCs w:val="20"/>
              </w:rPr>
              <w:fldChar w:fldCharType="end"/>
            </w:r>
          </w:hyperlink>
        </w:p>
        <w:p w14:paraId="396402B0" w14:textId="2BD1FC8E" w:rsidR="0004519A" w:rsidRPr="0004519A" w:rsidRDefault="0004519A">
          <w:pPr>
            <w:pStyle w:val="TDC1"/>
            <w:rPr>
              <w:rFonts w:eastAsiaTheme="minorEastAsia" w:cstheme="minorBidi"/>
              <w:b w:val="0"/>
              <w:bCs w:val="0"/>
              <w:color w:val="auto"/>
              <w:kern w:val="2"/>
              <w:sz w:val="20"/>
              <w:szCs w:val="20"/>
              <w:lang w:val="es-ES" w:eastAsia="es-ES"/>
              <w14:ligatures w14:val="standardContextual"/>
            </w:rPr>
          </w:pPr>
          <w:hyperlink w:anchor="_Toc222928364" w:history="1">
            <w:r w:rsidRPr="0004519A">
              <w:rPr>
                <w:rStyle w:val="Hipervnculo"/>
                <w:b w:val="0"/>
                <w:bCs w:val="0"/>
                <w:color w:val="auto"/>
                <w:spacing w:val="6"/>
                <w:kern w:val="28"/>
                <w:sz w:val="20"/>
                <w:szCs w:val="20"/>
                <w:lang w:val="es-ES" w:eastAsia="en-US"/>
              </w:rPr>
              <w:t>4.</w:t>
            </w:r>
            <w:r w:rsidRPr="0004519A">
              <w:rPr>
                <w:rFonts w:eastAsiaTheme="minorEastAsia" w:cstheme="minorBidi"/>
                <w:b w:val="0"/>
                <w:bCs w:val="0"/>
                <w:color w:val="auto"/>
                <w:kern w:val="2"/>
                <w:sz w:val="20"/>
                <w:szCs w:val="20"/>
                <w:lang w:val="es-ES" w:eastAsia="es-ES"/>
                <w14:ligatures w14:val="standardContextual"/>
              </w:rPr>
              <w:tab/>
            </w:r>
            <w:r w:rsidRPr="0004519A">
              <w:rPr>
                <w:rStyle w:val="Hipervnculo"/>
                <w:b w:val="0"/>
                <w:bCs w:val="0"/>
                <w:color w:val="auto"/>
                <w:spacing w:val="6"/>
                <w:kern w:val="28"/>
                <w:sz w:val="20"/>
                <w:szCs w:val="20"/>
                <w:lang w:val="es-ES" w:eastAsia="en-US"/>
              </w:rPr>
              <w:t>FORMACIÓN PROGRESIVA Y ACOMPAÑAMIENTO CONTINUO</w:t>
            </w:r>
            <w:r w:rsidRPr="0004519A">
              <w:rPr>
                <w:b w:val="0"/>
                <w:bCs w:val="0"/>
                <w:webHidden/>
                <w:color w:val="auto"/>
                <w:sz w:val="20"/>
                <w:szCs w:val="20"/>
              </w:rPr>
              <w:tab/>
            </w:r>
            <w:r w:rsidRPr="0004519A">
              <w:rPr>
                <w:b w:val="0"/>
                <w:bCs w:val="0"/>
                <w:webHidden/>
                <w:color w:val="auto"/>
                <w:sz w:val="20"/>
                <w:szCs w:val="20"/>
              </w:rPr>
              <w:fldChar w:fldCharType="begin"/>
            </w:r>
            <w:r w:rsidRPr="0004519A">
              <w:rPr>
                <w:b w:val="0"/>
                <w:bCs w:val="0"/>
                <w:webHidden/>
                <w:color w:val="auto"/>
                <w:sz w:val="20"/>
                <w:szCs w:val="20"/>
              </w:rPr>
              <w:instrText xml:space="preserve"> PAGEREF _Toc222928364 \h </w:instrText>
            </w:r>
            <w:r w:rsidRPr="0004519A">
              <w:rPr>
                <w:b w:val="0"/>
                <w:bCs w:val="0"/>
                <w:webHidden/>
                <w:color w:val="auto"/>
                <w:sz w:val="20"/>
                <w:szCs w:val="20"/>
              </w:rPr>
            </w:r>
            <w:r w:rsidRPr="0004519A">
              <w:rPr>
                <w:b w:val="0"/>
                <w:bCs w:val="0"/>
                <w:webHidden/>
                <w:color w:val="auto"/>
                <w:sz w:val="20"/>
                <w:szCs w:val="20"/>
              </w:rPr>
              <w:fldChar w:fldCharType="separate"/>
            </w:r>
            <w:r w:rsidR="00E82F1B">
              <w:rPr>
                <w:b w:val="0"/>
                <w:bCs w:val="0"/>
                <w:webHidden/>
                <w:color w:val="auto"/>
                <w:sz w:val="20"/>
                <w:szCs w:val="20"/>
              </w:rPr>
              <w:t>4</w:t>
            </w:r>
            <w:r w:rsidRPr="0004519A">
              <w:rPr>
                <w:b w:val="0"/>
                <w:bCs w:val="0"/>
                <w:webHidden/>
                <w:color w:val="auto"/>
                <w:sz w:val="20"/>
                <w:szCs w:val="20"/>
              </w:rPr>
              <w:fldChar w:fldCharType="end"/>
            </w:r>
          </w:hyperlink>
        </w:p>
        <w:p w14:paraId="4CC7F5CD" w14:textId="7682AC3D" w:rsidR="0004519A" w:rsidRPr="0004519A" w:rsidRDefault="0004519A">
          <w:pPr>
            <w:pStyle w:val="TDC1"/>
            <w:rPr>
              <w:rFonts w:eastAsiaTheme="minorEastAsia" w:cstheme="minorBidi"/>
              <w:b w:val="0"/>
              <w:bCs w:val="0"/>
              <w:color w:val="auto"/>
              <w:kern w:val="2"/>
              <w:sz w:val="20"/>
              <w:szCs w:val="20"/>
              <w:lang w:val="es-ES" w:eastAsia="es-ES"/>
              <w14:ligatures w14:val="standardContextual"/>
            </w:rPr>
          </w:pPr>
          <w:hyperlink w:anchor="_Toc222928365" w:history="1">
            <w:r w:rsidRPr="0004519A">
              <w:rPr>
                <w:rStyle w:val="Hipervnculo"/>
                <w:b w:val="0"/>
                <w:bCs w:val="0"/>
                <w:color w:val="auto"/>
                <w:sz w:val="20"/>
                <w:szCs w:val="20"/>
                <w:lang w:val="es-ES"/>
              </w:rPr>
              <w:t>5.</w:t>
            </w:r>
            <w:r w:rsidRPr="0004519A">
              <w:rPr>
                <w:rFonts w:eastAsiaTheme="minorEastAsia" w:cstheme="minorBidi"/>
                <w:b w:val="0"/>
                <w:bCs w:val="0"/>
                <w:color w:val="auto"/>
                <w:kern w:val="2"/>
                <w:sz w:val="20"/>
                <w:szCs w:val="20"/>
                <w:lang w:val="es-ES" w:eastAsia="es-ES"/>
                <w14:ligatures w14:val="standardContextual"/>
              </w:rPr>
              <w:tab/>
            </w:r>
            <w:r w:rsidRPr="0004519A">
              <w:rPr>
                <w:rStyle w:val="Hipervnculo"/>
                <w:b w:val="0"/>
                <w:bCs w:val="0"/>
                <w:color w:val="auto"/>
                <w:sz w:val="20"/>
                <w:szCs w:val="20"/>
                <w:lang w:val="es-ES"/>
              </w:rPr>
              <w:t>ECOSISTEMA DE HERRAMIENTAS Y RECURSOS HABILITADOS POR IA CON TALENTO</w:t>
            </w:r>
            <w:r w:rsidRPr="0004519A">
              <w:rPr>
                <w:b w:val="0"/>
                <w:bCs w:val="0"/>
                <w:webHidden/>
                <w:color w:val="auto"/>
                <w:sz w:val="20"/>
                <w:szCs w:val="20"/>
              </w:rPr>
              <w:tab/>
            </w:r>
            <w:r w:rsidRPr="0004519A">
              <w:rPr>
                <w:b w:val="0"/>
                <w:bCs w:val="0"/>
                <w:webHidden/>
                <w:color w:val="auto"/>
                <w:sz w:val="20"/>
                <w:szCs w:val="20"/>
              </w:rPr>
              <w:fldChar w:fldCharType="begin"/>
            </w:r>
            <w:r w:rsidRPr="0004519A">
              <w:rPr>
                <w:b w:val="0"/>
                <w:bCs w:val="0"/>
                <w:webHidden/>
                <w:color w:val="auto"/>
                <w:sz w:val="20"/>
                <w:szCs w:val="20"/>
              </w:rPr>
              <w:instrText xml:space="preserve"> PAGEREF _Toc222928365 \h </w:instrText>
            </w:r>
            <w:r w:rsidRPr="0004519A">
              <w:rPr>
                <w:b w:val="0"/>
                <w:bCs w:val="0"/>
                <w:webHidden/>
                <w:color w:val="auto"/>
                <w:sz w:val="20"/>
                <w:szCs w:val="20"/>
              </w:rPr>
            </w:r>
            <w:r w:rsidRPr="0004519A">
              <w:rPr>
                <w:b w:val="0"/>
                <w:bCs w:val="0"/>
                <w:webHidden/>
                <w:color w:val="auto"/>
                <w:sz w:val="20"/>
                <w:szCs w:val="20"/>
              </w:rPr>
              <w:fldChar w:fldCharType="separate"/>
            </w:r>
            <w:r w:rsidR="00E82F1B">
              <w:rPr>
                <w:b w:val="0"/>
                <w:bCs w:val="0"/>
                <w:webHidden/>
                <w:color w:val="auto"/>
                <w:sz w:val="20"/>
                <w:szCs w:val="20"/>
              </w:rPr>
              <w:t>5</w:t>
            </w:r>
            <w:r w:rsidRPr="0004519A">
              <w:rPr>
                <w:b w:val="0"/>
                <w:bCs w:val="0"/>
                <w:webHidden/>
                <w:color w:val="auto"/>
                <w:sz w:val="20"/>
                <w:szCs w:val="20"/>
              </w:rPr>
              <w:fldChar w:fldCharType="end"/>
            </w:r>
          </w:hyperlink>
        </w:p>
        <w:p w14:paraId="2E2D8779" w14:textId="124441DE" w:rsidR="0004519A" w:rsidRPr="0004519A" w:rsidRDefault="0004519A">
          <w:pPr>
            <w:pStyle w:val="TDC1"/>
            <w:rPr>
              <w:rFonts w:eastAsiaTheme="minorEastAsia" w:cstheme="minorBidi"/>
              <w:b w:val="0"/>
              <w:bCs w:val="0"/>
              <w:color w:val="auto"/>
              <w:kern w:val="2"/>
              <w:sz w:val="20"/>
              <w:szCs w:val="20"/>
              <w:lang w:val="es-ES" w:eastAsia="es-ES"/>
              <w14:ligatures w14:val="standardContextual"/>
            </w:rPr>
          </w:pPr>
          <w:hyperlink w:anchor="_Toc222928366" w:history="1">
            <w:r w:rsidRPr="0004519A">
              <w:rPr>
                <w:rStyle w:val="Hipervnculo"/>
                <w:b w:val="0"/>
                <w:bCs w:val="0"/>
                <w:color w:val="auto"/>
                <w:spacing w:val="6"/>
                <w:kern w:val="28"/>
                <w:sz w:val="20"/>
                <w:szCs w:val="20"/>
                <w:lang w:val="es-ES" w:eastAsia="en-US"/>
              </w:rPr>
              <w:t>6.</w:t>
            </w:r>
            <w:r w:rsidRPr="0004519A">
              <w:rPr>
                <w:rFonts w:eastAsiaTheme="minorEastAsia" w:cstheme="minorBidi"/>
                <w:b w:val="0"/>
                <w:bCs w:val="0"/>
                <w:color w:val="auto"/>
                <w:kern w:val="2"/>
                <w:sz w:val="20"/>
                <w:szCs w:val="20"/>
                <w:lang w:val="es-ES" w:eastAsia="es-ES"/>
                <w14:ligatures w14:val="standardContextual"/>
              </w:rPr>
              <w:tab/>
            </w:r>
            <w:r w:rsidRPr="0004519A">
              <w:rPr>
                <w:rStyle w:val="Hipervnculo"/>
                <w:b w:val="0"/>
                <w:bCs w:val="0"/>
                <w:color w:val="auto"/>
                <w:spacing w:val="6"/>
                <w:kern w:val="28"/>
                <w:sz w:val="20"/>
                <w:szCs w:val="20"/>
                <w:lang w:val="es-ES" w:eastAsia="en-US"/>
              </w:rPr>
              <w:t>VALORES DIFERENCIALES</w:t>
            </w:r>
            <w:r w:rsidRPr="0004519A">
              <w:rPr>
                <w:b w:val="0"/>
                <w:bCs w:val="0"/>
                <w:webHidden/>
                <w:color w:val="auto"/>
                <w:sz w:val="20"/>
                <w:szCs w:val="20"/>
              </w:rPr>
              <w:tab/>
            </w:r>
            <w:r w:rsidRPr="0004519A">
              <w:rPr>
                <w:b w:val="0"/>
                <w:bCs w:val="0"/>
                <w:webHidden/>
                <w:color w:val="auto"/>
                <w:sz w:val="20"/>
                <w:szCs w:val="20"/>
              </w:rPr>
              <w:fldChar w:fldCharType="begin"/>
            </w:r>
            <w:r w:rsidRPr="0004519A">
              <w:rPr>
                <w:b w:val="0"/>
                <w:bCs w:val="0"/>
                <w:webHidden/>
                <w:color w:val="auto"/>
                <w:sz w:val="20"/>
                <w:szCs w:val="20"/>
              </w:rPr>
              <w:instrText xml:space="preserve"> PAGEREF _Toc222928366 \h </w:instrText>
            </w:r>
            <w:r w:rsidRPr="0004519A">
              <w:rPr>
                <w:b w:val="0"/>
                <w:bCs w:val="0"/>
                <w:webHidden/>
                <w:color w:val="auto"/>
                <w:sz w:val="20"/>
                <w:szCs w:val="20"/>
              </w:rPr>
            </w:r>
            <w:r w:rsidRPr="0004519A">
              <w:rPr>
                <w:b w:val="0"/>
                <w:bCs w:val="0"/>
                <w:webHidden/>
                <w:color w:val="auto"/>
                <w:sz w:val="20"/>
                <w:szCs w:val="20"/>
              </w:rPr>
              <w:fldChar w:fldCharType="separate"/>
            </w:r>
            <w:r w:rsidR="00E82F1B">
              <w:rPr>
                <w:b w:val="0"/>
                <w:bCs w:val="0"/>
                <w:webHidden/>
                <w:color w:val="auto"/>
                <w:sz w:val="20"/>
                <w:szCs w:val="20"/>
              </w:rPr>
              <w:t>6</w:t>
            </w:r>
            <w:r w:rsidRPr="0004519A">
              <w:rPr>
                <w:b w:val="0"/>
                <w:bCs w:val="0"/>
                <w:webHidden/>
                <w:color w:val="auto"/>
                <w:sz w:val="20"/>
                <w:szCs w:val="20"/>
              </w:rPr>
              <w:fldChar w:fldCharType="end"/>
            </w:r>
          </w:hyperlink>
        </w:p>
        <w:p w14:paraId="46BCA302" w14:textId="084E1C9F" w:rsidR="0004519A" w:rsidRPr="0004519A" w:rsidRDefault="0004519A">
          <w:pPr>
            <w:pStyle w:val="TDC1"/>
            <w:rPr>
              <w:rFonts w:eastAsiaTheme="minorEastAsia" w:cstheme="minorBidi"/>
              <w:b w:val="0"/>
              <w:bCs w:val="0"/>
              <w:color w:val="auto"/>
              <w:kern w:val="2"/>
              <w:sz w:val="20"/>
              <w:szCs w:val="20"/>
              <w:lang w:val="es-ES" w:eastAsia="es-ES"/>
              <w14:ligatures w14:val="standardContextual"/>
            </w:rPr>
          </w:pPr>
          <w:hyperlink w:anchor="_Toc222928373" w:history="1">
            <w:r w:rsidRPr="0004519A">
              <w:rPr>
                <w:rStyle w:val="Hipervnculo"/>
                <w:b w:val="0"/>
                <w:bCs w:val="0"/>
                <w:color w:val="auto"/>
                <w:sz w:val="20"/>
                <w:szCs w:val="20"/>
                <w:lang w:val="es-ES"/>
              </w:rPr>
              <w:t>7.</w:t>
            </w:r>
            <w:r w:rsidRPr="0004519A">
              <w:rPr>
                <w:rFonts w:eastAsiaTheme="minorEastAsia" w:cstheme="minorBidi"/>
                <w:b w:val="0"/>
                <w:bCs w:val="0"/>
                <w:color w:val="auto"/>
                <w:kern w:val="2"/>
                <w:sz w:val="20"/>
                <w:szCs w:val="20"/>
                <w:lang w:val="es-ES" w:eastAsia="es-ES"/>
                <w14:ligatures w14:val="standardContextual"/>
              </w:rPr>
              <w:tab/>
            </w:r>
            <w:r w:rsidRPr="0004519A">
              <w:rPr>
                <w:rStyle w:val="Hipervnculo"/>
                <w:b w:val="0"/>
                <w:bCs w:val="0"/>
                <w:color w:val="auto"/>
                <w:sz w:val="20"/>
                <w:szCs w:val="20"/>
                <w:lang w:val="es-ES"/>
              </w:rPr>
              <w:t>INDICADORES DE ÉXITO Y ADOPTÓN REAL DE LA IA EN EL GRUPO ADECCO.</w:t>
            </w:r>
            <w:r w:rsidRPr="0004519A">
              <w:rPr>
                <w:b w:val="0"/>
                <w:bCs w:val="0"/>
                <w:webHidden/>
                <w:color w:val="auto"/>
                <w:sz w:val="20"/>
                <w:szCs w:val="20"/>
              </w:rPr>
              <w:tab/>
            </w:r>
            <w:r w:rsidRPr="0004519A">
              <w:rPr>
                <w:b w:val="0"/>
                <w:bCs w:val="0"/>
                <w:webHidden/>
                <w:color w:val="auto"/>
                <w:sz w:val="20"/>
                <w:szCs w:val="20"/>
              </w:rPr>
              <w:fldChar w:fldCharType="begin"/>
            </w:r>
            <w:r w:rsidRPr="0004519A">
              <w:rPr>
                <w:b w:val="0"/>
                <w:bCs w:val="0"/>
                <w:webHidden/>
                <w:color w:val="auto"/>
                <w:sz w:val="20"/>
                <w:szCs w:val="20"/>
              </w:rPr>
              <w:instrText xml:space="preserve"> PAGEREF _Toc222928373 \h </w:instrText>
            </w:r>
            <w:r w:rsidRPr="0004519A">
              <w:rPr>
                <w:b w:val="0"/>
                <w:bCs w:val="0"/>
                <w:webHidden/>
                <w:color w:val="auto"/>
                <w:sz w:val="20"/>
                <w:szCs w:val="20"/>
              </w:rPr>
            </w:r>
            <w:r w:rsidRPr="0004519A">
              <w:rPr>
                <w:b w:val="0"/>
                <w:bCs w:val="0"/>
                <w:webHidden/>
                <w:color w:val="auto"/>
                <w:sz w:val="20"/>
                <w:szCs w:val="20"/>
              </w:rPr>
              <w:fldChar w:fldCharType="separate"/>
            </w:r>
            <w:r w:rsidR="00E82F1B">
              <w:rPr>
                <w:b w:val="0"/>
                <w:bCs w:val="0"/>
                <w:webHidden/>
                <w:color w:val="auto"/>
                <w:sz w:val="20"/>
                <w:szCs w:val="20"/>
              </w:rPr>
              <w:t>7</w:t>
            </w:r>
            <w:r w:rsidRPr="0004519A">
              <w:rPr>
                <w:b w:val="0"/>
                <w:bCs w:val="0"/>
                <w:webHidden/>
                <w:color w:val="auto"/>
                <w:sz w:val="20"/>
                <w:szCs w:val="20"/>
              </w:rPr>
              <w:fldChar w:fldCharType="end"/>
            </w:r>
          </w:hyperlink>
        </w:p>
        <w:p w14:paraId="2CC01DF1" w14:textId="750C37DC" w:rsidR="0004519A" w:rsidRPr="0004519A" w:rsidRDefault="0004519A">
          <w:pPr>
            <w:pStyle w:val="TDC1"/>
            <w:rPr>
              <w:rFonts w:eastAsiaTheme="minorEastAsia" w:cstheme="minorBidi"/>
              <w:b w:val="0"/>
              <w:bCs w:val="0"/>
              <w:color w:val="auto"/>
              <w:kern w:val="2"/>
              <w:sz w:val="20"/>
              <w:szCs w:val="20"/>
              <w:lang w:val="es-ES" w:eastAsia="es-ES"/>
              <w14:ligatures w14:val="standardContextual"/>
            </w:rPr>
          </w:pPr>
          <w:hyperlink w:anchor="_Toc222928377" w:history="1">
            <w:r w:rsidRPr="0004519A">
              <w:rPr>
                <w:rStyle w:val="Hipervnculo"/>
                <w:b w:val="0"/>
                <w:bCs w:val="0"/>
                <w:color w:val="auto"/>
                <w:sz w:val="20"/>
                <w:szCs w:val="20"/>
                <w:lang w:val="es-ES"/>
              </w:rPr>
              <w:t>8.</w:t>
            </w:r>
            <w:r w:rsidRPr="0004519A">
              <w:rPr>
                <w:rFonts w:eastAsiaTheme="minorEastAsia" w:cstheme="minorBidi"/>
                <w:b w:val="0"/>
                <w:bCs w:val="0"/>
                <w:color w:val="auto"/>
                <w:kern w:val="2"/>
                <w:sz w:val="20"/>
                <w:szCs w:val="20"/>
                <w:lang w:val="es-ES" w:eastAsia="es-ES"/>
                <w14:ligatures w14:val="standardContextual"/>
              </w:rPr>
              <w:tab/>
            </w:r>
            <w:r w:rsidRPr="0004519A">
              <w:rPr>
                <w:rStyle w:val="Hipervnculo"/>
                <w:b w:val="0"/>
                <w:bCs w:val="0"/>
                <w:color w:val="auto"/>
                <w:sz w:val="20"/>
                <w:szCs w:val="20"/>
                <w:lang w:val="es-ES"/>
              </w:rPr>
              <w:t>PLATAFORMAS UTILIZADAS:</w:t>
            </w:r>
            <w:r w:rsidRPr="0004519A">
              <w:rPr>
                <w:b w:val="0"/>
                <w:bCs w:val="0"/>
                <w:webHidden/>
                <w:color w:val="auto"/>
                <w:sz w:val="20"/>
                <w:szCs w:val="20"/>
              </w:rPr>
              <w:tab/>
            </w:r>
            <w:r w:rsidRPr="0004519A">
              <w:rPr>
                <w:b w:val="0"/>
                <w:bCs w:val="0"/>
                <w:webHidden/>
                <w:color w:val="auto"/>
                <w:sz w:val="20"/>
                <w:szCs w:val="20"/>
              </w:rPr>
              <w:fldChar w:fldCharType="begin"/>
            </w:r>
            <w:r w:rsidRPr="0004519A">
              <w:rPr>
                <w:b w:val="0"/>
                <w:bCs w:val="0"/>
                <w:webHidden/>
                <w:color w:val="auto"/>
                <w:sz w:val="20"/>
                <w:szCs w:val="20"/>
              </w:rPr>
              <w:instrText xml:space="preserve"> PAGEREF _Toc222928377 \h </w:instrText>
            </w:r>
            <w:r w:rsidRPr="0004519A">
              <w:rPr>
                <w:b w:val="0"/>
                <w:bCs w:val="0"/>
                <w:webHidden/>
                <w:color w:val="auto"/>
                <w:sz w:val="20"/>
                <w:szCs w:val="20"/>
              </w:rPr>
            </w:r>
            <w:r w:rsidRPr="0004519A">
              <w:rPr>
                <w:b w:val="0"/>
                <w:bCs w:val="0"/>
                <w:webHidden/>
                <w:color w:val="auto"/>
                <w:sz w:val="20"/>
                <w:szCs w:val="20"/>
              </w:rPr>
              <w:fldChar w:fldCharType="separate"/>
            </w:r>
            <w:r w:rsidR="00E82F1B">
              <w:rPr>
                <w:b w:val="0"/>
                <w:bCs w:val="0"/>
                <w:webHidden/>
                <w:color w:val="auto"/>
                <w:sz w:val="20"/>
                <w:szCs w:val="20"/>
              </w:rPr>
              <w:t>8</w:t>
            </w:r>
            <w:r w:rsidRPr="0004519A">
              <w:rPr>
                <w:b w:val="0"/>
                <w:bCs w:val="0"/>
                <w:webHidden/>
                <w:color w:val="auto"/>
                <w:sz w:val="20"/>
                <w:szCs w:val="20"/>
              </w:rPr>
              <w:fldChar w:fldCharType="end"/>
            </w:r>
          </w:hyperlink>
        </w:p>
        <w:p w14:paraId="61496B09" w14:textId="3E8DE96A" w:rsidR="0004519A" w:rsidRPr="0004519A" w:rsidRDefault="0004519A">
          <w:pPr>
            <w:pStyle w:val="TDC1"/>
            <w:rPr>
              <w:rFonts w:eastAsiaTheme="minorEastAsia" w:cstheme="minorBidi"/>
              <w:b w:val="0"/>
              <w:bCs w:val="0"/>
              <w:color w:val="auto"/>
              <w:kern w:val="2"/>
              <w:sz w:val="20"/>
              <w:szCs w:val="20"/>
              <w:lang w:val="es-ES" w:eastAsia="es-ES"/>
              <w14:ligatures w14:val="standardContextual"/>
            </w:rPr>
          </w:pPr>
          <w:hyperlink w:anchor="_Toc222928378" w:history="1">
            <w:r w:rsidRPr="0004519A">
              <w:rPr>
                <w:rStyle w:val="Hipervnculo"/>
                <w:b w:val="0"/>
                <w:bCs w:val="0"/>
                <w:color w:val="auto"/>
                <w:sz w:val="20"/>
                <w:szCs w:val="20"/>
                <w:lang w:val="es-ES"/>
              </w:rPr>
              <w:t>9.</w:t>
            </w:r>
            <w:r w:rsidRPr="0004519A">
              <w:rPr>
                <w:rFonts w:eastAsiaTheme="minorEastAsia" w:cstheme="minorBidi"/>
                <w:b w:val="0"/>
                <w:bCs w:val="0"/>
                <w:color w:val="auto"/>
                <w:kern w:val="2"/>
                <w:sz w:val="20"/>
                <w:szCs w:val="20"/>
                <w:lang w:val="es-ES" w:eastAsia="es-ES"/>
                <w14:ligatures w14:val="standardContextual"/>
              </w:rPr>
              <w:tab/>
            </w:r>
            <w:r w:rsidRPr="0004519A">
              <w:rPr>
                <w:rStyle w:val="Hipervnculo"/>
                <w:b w:val="0"/>
                <w:bCs w:val="0"/>
                <w:color w:val="auto"/>
                <w:sz w:val="20"/>
                <w:szCs w:val="20"/>
                <w:lang w:val="es-ES"/>
              </w:rPr>
              <w:t>IMPACTO EN SOSTENIBILIDAD:</w:t>
            </w:r>
            <w:r w:rsidRPr="0004519A">
              <w:rPr>
                <w:b w:val="0"/>
                <w:bCs w:val="0"/>
                <w:webHidden/>
                <w:color w:val="auto"/>
                <w:sz w:val="20"/>
                <w:szCs w:val="20"/>
              </w:rPr>
              <w:tab/>
            </w:r>
            <w:r w:rsidRPr="0004519A">
              <w:rPr>
                <w:b w:val="0"/>
                <w:bCs w:val="0"/>
                <w:webHidden/>
                <w:color w:val="auto"/>
                <w:sz w:val="20"/>
                <w:szCs w:val="20"/>
              </w:rPr>
              <w:fldChar w:fldCharType="begin"/>
            </w:r>
            <w:r w:rsidRPr="0004519A">
              <w:rPr>
                <w:b w:val="0"/>
                <w:bCs w:val="0"/>
                <w:webHidden/>
                <w:color w:val="auto"/>
                <w:sz w:val="20"/>
                <w:szCs w:val="20"/>
              </w:rPr>
              <w:instrText xml:space="preserve"> PAGEREF _Toc222928378 \h </w:instrText>
            </w:r>
            <w:r w:rsidRPr="0004519A">
              <w:rPr>
                <w:b w:val="0"/>
                <w:bCs w:val="0"/>
                <w:webHidden/>
                <w:color w:val="auto"/>
                <w:sz w:val="20"/>
                <w:szCs w:val="20"/>
              </w:rPr>
            </w:r>
            <w:r w:rsidRPr="0004519A">
              <w:rPr>
                <w:b w:val="0"/>
                <w:bCs w:val="0"/>
                <w:webHidden/>
                <w:color w:val="auto"/>
                <w:sz w:val="20"/>
                <w:szCs w:val="20"/>
              </w:rPr>
              <w:fldChar w:fldCharType="separate"/>
            </w:r>
            <w:r w:rsidR="00E82F1B">
              <w:rPr>
                <w:b w:val="0"/>
                <w:bCs w:val="0"/>
                <w:webHidden/>
                <w:color w:val="auto"/>
                <w:sz w:val="20"/>
                <w:szCs w:val="20"/>
              </w:rPr>
              <w:t>8</w:t>
            </w:r>
            <w:r w:rsidRPr="0004519A">
              <w:rPr>
                <w:b w:val="0"/>
                <w:bCs w:val="0"/>
                <w:webHidden/>
                <w:color w:val="auto"/>
                <w:sz w:val="20"/>
                <w:szCs w:val="20"/>
              </w:rPr>
              <w:fldChar w:fldCharType="end"/>
            </w:r>
          </w:hyperlink>
        </w:p>
        <w:p w14:paraId="589C12DB" w14:textId="70DAF0E6" w:rsidR="0004519A" w:rsidRPr="0004519A" w:rsidRDefault="0004519A">
          <w:pPr>
            <w:pStyle w:val="TDC1"/>
            <w:tabs>
              <w:tab w:val="left" w:pos="792"/>
            </w:tabs>
            <w:rPr>
              <w:rFonts w:eastAsiaTheme="minorEastAsia" w:cstheme="minorBidi"/>
              <w:b w:val="0"/>
              <w:bCs w:val="0"/>
              <w:color w:val="auto"/>
              <w:kern w:val="2"/>
              <w:sz w:val="20"/>
              <w:szCs w:val="20"/>
              <w:lang w:val="es-ES" w:eastAsia="es-ES"/>
              <w14:ligatures w14:val="standardContextual"/>
            </w:rPr>
          </w:pPr>
          <w:hyperlink w:anchor="_Toc222928379" w:history="1">
            <w:r w:rsidRPr="0004519A">
              <w:rPr>
                <w:rStyle w:val="Hipervnculo"/>
                <w:b w:val="0"/>
                <w:bCs w:val="0"/>
                <w:color w:val="auto"/>
                <w:sz w:val="20"/>
                <w:szCs w:val="20"/>
                <w:lang w:val="es-ES"/>
              </w:rPr>
              <w:t>10.</w:t>
            </w:r>
            <w:r w:rsidRPr="0004519A">
              <w:rPr>
                <w:rFonts w:eastAsiaTheme="minorEastAsia" w:cstheme="minorBidi"/>
                <w:b w:val="0"/>
                <w:bCs w:val="0"/>
                <w:color w:val="auto"/>
                <w:kern w:val="2"/>
                <w:sz w:val="20"/>
                <w:szCs w:val="20"/>
                <w:lang w:val="es-ES" w:eastAsia="es-ES"/>
                <w14:ligatures w14:val="standardContextual"/>
              </w:rPr>
              <w:tab/>
            </w:r>
            <w:r w:rsidRPr="0004519A">
              <w:rPr>
                <w:rStyle w:val="Hipervnculo"/>
                <w:b w:val="0"/>
                <w:bCs w:val="0"/>
                <w:color w:val="auto"/>
                <w:sz w:val="20"/>
                <w:szCs w:val="20"/>
                <w:lang w:val="es-ES"/>
              </w:rPr>
              <w:t>IMPACTO EN LA ESTRATEGIA DE LA COMPAÑÍA</w:t>
            </w:r>
            <w:r w:rsidRPr="0004519A">
              <w:rPr>
                <w:b w:val="0"/>
                <w:bCs w:val="0"/>
                <w:webHidden/>
                <w:color w:val="auto"/>
                <w:sz w:val="20"/>
                <w:szCs w:val="20"/>
              </w:rPr>
              <w:tab/>
            </w:r>
            <w:r w:rsidRPr="0004519A">
              <w:rPr>
                <w:b w:val="0"/>
                <w:bCs w:val="0"/>
                <w:webHidden/>
                <w:color w:val="auto"/>
                <w:sz w:val="20"/>
                <w:szCs w:val="20"/>
              </w:rPr>
              <w:fldChar w:fldCharType="begin"/>
            </w:r>
            <w:r w:rsidRPr="0004519A">
              <w:rPr>
                <w:b w:val="0"/>
                <w:bCs w:val="0"/>
                <w:webHidden/>
                <w:color w:val="auto"/>
                <w:sz w:val="20"/>
                <w:szCs w:val="20"/>
              </w:rPr>
              <w:instrText xml:space="preserve"> PAGEREF _Toc222928379 \h </w:instrText>
            </w:r>
            <w:r w:rsidRPr="0004519A">
              <w:rPr>
                <w:b w:val="0"/>
                <w:bCs w:val="0"/>
                <w:webHidden/>
                <w:color w:val="auto"/>
                <w:sz w:val="20"/>
                <w:szCs w:val="20"/>
              </w:rPr>
            </w:r>
            <w:r w:rsidRPr="0004519A">
              <w:rPr>
                <w:b w:val="0"/>
                <w:bCs w:val="0"/>
                <w:webHidden/>
                <w:color w:val="auto"/>
                <w:sz w:val="20"/>
                <w:szCs w:val="20"/>
              </w:rPr>
              <w:fldChar w:fldCharType="separate"/>
            </w:r>
            <w:r w:rsidR="00E82F1B">
              <w:rPr>
                <w:b w:val="0"/>
                <w:bCs w:val="0"/>
                <w:webHidden/>
                <w:color w:val="auto"/>
                <w:sz w:val="20"/>
                <w:szCs w:val="20"/>
              </w:rPr>
              <w:t>9</w:t>
            </w:r>
            <w:r w:rsidRPr="0004519A">
              <w:rPr>
                <w:b w:val="0"/>
                <w:bCs w:val="0"/>
                <w:webHidden/>
                <w:color w:val="auto"/>
                <w:sz w:val="20"/>
                <w:szCs w:val="20"/>
              </w:rPr>
              <w:fldChar w:fldCharType="end"/>
            </w:r>
          </w:hyperlink>
        </w:p>
        <w:p w14:paraId="768C4C8C" w14:textId="556AD7C2" w:rsidR="0004519A" w:rsidRPr="0004519A" w:rsidRDefault="0004519A">
          <w:pPr>
            <w:pStyle w:val="TDC1"/>
            <w:tabs>
              <w:tab w:val="left" w:pos="792"/>
            </w:tabs>
            <w:rPr>
              <w:rFonts w:eastAsiaTheme="minorEastAsia" w:cstheme="minorBidi"/>
              <w:b w:val="0"/>
              <w:bCs w:val="0"/>
              <w:color w:val="auto"/>
              <w:kern w:val="2"/>
              <w:sz w:val="20"/>
              <w:szCs w:val="20"/>
              <w:lang w:val="es-ES" w:eastAsia="es-ES"/>
              <w14:ligatures w14:val="standardContextual"/>
            </w:rPr>
          </w:pPr>
          <w:hyperlink w:anchor="_Toc222928380" w:history="1">
            <w:r w:rsidRPr="0004519A">
              <w:rPr>
                <w:rStyle w:val="Hipervnculo"/>
                <w:b w:val="0"/>
                <w:bCs w:val="0"/>
                <w:color w:val="auto"/>
                <w:sz w:val="20"/>
                <w:szCs w:val="20"/>
                <w:lang w:val="es-ES"/>
              </w:rPr>
              <w:t>11.</w:t>
            </w:r>
            <w:r w:rsidRPr="0004519A">
              <w:rPr>
                <w:rFonts w:eastAsiaTheme="minorEastAsia" w:cstheme="minorBidi"/>
                <w:b w:val="0"/>
                <w:bCs w:val="0"/>
                <w:color w:val="auto"/>
                <w:kern w:val="2"/>
                <w:sz w:val="20"/>
                <w:szCs w:val="20"/>
                <w:lang w:val="es-ES" w:eastAsia="es-ES"/>
                <w14:ligatures w14:val="standardContextual"/>
              </w:rPr>
              <w:tab/>
            </w:r>
            <w:r w:rsidRPr="0004519A">
              <w:rPr>
                <w:rStyle w:val="Hipervnculo"/>
                <w:b w:val="0"/>
                <w:bCs w:val="0"/>
                <w:color w:val="auto"/>
                <w:sz w:val="20"/>
                <w:szCs w:val="20"/>
                <w:lang w:val="es-ES"/>
              </w:rPr>
              <w:t>MÁS INFORMACIÓN DE INTERÉS DEL PROYECTO</w:t>
            </w:r>
            <w:r w:rsidRPr="0004519A">
              <w:rPr>
                <w:b w:val="0"/>
                <w:bCs w:val="0"/>
                <w:webHidden/>
                <w:color w:val="auto"/>
                <w:sz w:val="20"/>
                <w:szCs w:val="20"/>
              </w:rPr>
              <w:tab/>
            </w:r>
            <w:r w:rsidRPr="0004519A">
              <w:rPr>
                <w:b w:val="0"/>
                <w:bCs w:val="0"/>
                <w:webHidden/>
                <w:color w:val="auto"/>
                <w:sz w:val="20"/>
                <w:szCs w:val="20"/>
              </w:rPr>
              <w:fldChar w:fldCharType="begin"/>
            </w:r>
            <w:r w:rsidRPr="0004519A">
              <w:rPr>
                <w:b w:val="0"/>
                <w:bCs w:val="0"/>
                <w:webHidden/>
                <w:color w:val="auto"/>
                <w:sz w:val="20"/>
                <w:szCs w:val="20"/>
              </w:rPr>
              <w:instrText xml:space="preserve"> PAGEREF _Toc222928380 \h </w:instrText>
            </w:r>
            <w:r w:rsidRPr="0004519A">
              <w:rPr>
                <w:b w:val="0"/>
                <w:bCs w:val="0"/>
                <w:webHidden/>
                <w:color w:val="auto"/>
                <w:sz w:val="20"/>
                <w:szCs w:val="20"/>
              </w:rPr>
            </w:r>
            <w:r w:rsidRPr="0004519A">
              <w:rPr>
                <w:b w:val="0"/>
                <w:bCs w:val="0"/>
                <w:webHidden/>
                <w:color w:val="auto"/>
                <w:sz w:val="20"/>
                <w:szCs w:val="20"/>
              </w:rPr>
              <w:fldChar w:fldCharType="separate"/>
            </w:r>
            <w:r w:rsidR="00E82F1B">
              <w:rPr>
                <w:b w:val="0"/>
                <w:bCs w:val="0"/>
                <w:webHidden/>
                <w:color w:val="auto"/>
                <w:sz w:val="20"/>
                <w:szCs w:val="20"/>
              </w:rPr>
              <w:t>9</w:t>
            </w:r>
            <w:r w:rsidRPr="0004519A">
              <w:rPr>
                <w:b w:val="0"/>
                <w:bCs w:val="0"/>
                <w:webHidden/>
                <w:color w:val="auto"/>
                <w:sz w:val="20"/>
                <w:szCs w:val="20"/>
              </w:rPr>
              <w:fldChar w:fldCharType="end"/>
            </w:r>
          </w:hyperlink>
        </w:p>
        <w:p w14:paraId="7F6193C3" w14:textId="0E77CEE7" w:rsidR="0004519A" w:rsidRPr="0004519A" w:rsidRDefault="0004519A">
          <w:pPr>
            <w:pStyle w:val="TDC1"/>
            <w:tabs>
              <w:tab w:val="left" w:pos="792"/>
            </w:tabs>
            <w:rPr>
              <w:rFonts w:eastAsiaTheme="minorEastAsia" w:cstheme="minorBidi"/>
              <w:b w:val="0"/>
              <w:bCs w:val="0"/>
              <w:color w:val="auto"/>
              <w:kern w:val="2"/>
              <w:sz w:val="20"/>
              <w:szCs w:val="20"/>
              <w:lang w:val="es-ES" w:eastAsia="es-ES"/>
              <w14:ligatures w14:val="standardContextual"/>
            </w:rPr>
          </w:pPr>
          <w:hyperlink w:anchor="_Toc222928381" w:history="1">
            <w:r w:rsidRPr="0004519A">
              <w:rPr>
                <w:rStyle w:val="Hipervnculo"/>
                <w:b w:val="0"/>
                <w:bCs w:val="0"/>
                <w:color w:val="auto"/>
                <w:sz w:val="20"/>
                <w:szCs w:val="20"/>
                <w:lang w:val="es-ES"/>
              </w:rPr>
              <w:t>12.</w:t>
            </w:r>
            <w:r w:rsidRPr="0004519A">
              <w:rPr>
                <w:rFonts w:eastAsiaTheme="minorEastAsia" w:cstheme="minorBidi"/>
                <w:b w:val="0"/>
                <w:bCs w:val="0"/>
                <w:color w:val="auto"/>
                <w:kern w:val="2"/>
                <w:sz w:val="20"/>
                <w:szCs w:val="20"/>
                <w:lang w:val="es-ES" w:eastAsia="es-ES"/>
                <w14:ligatures w14:val="standardContextual"/>
              </w:rPr>
              <w:tab/>
            </w:r>
            <w:r w:rsidRPr="0004519A">
              <w:rPr>
                <w:rStyle w:val="Hipervnculo"/>
                <w:b w:val="0"/>
                <w:bCs w:val="0"/>
                <w:color w:val="auto"/>
                <w:sz w:val="20"/>
                <w:szCs w:val="20"/>
                <w:lang w:val="es-ES"/>
              </w:rPr>
              <w:t>INICIATIVAS GLOBALES DE LA COMPAÑÍA:</w:t>
            </w:r>
            <w:r w:rsidRPr="0004519A">
              <w:rPr>
                <w:b w:val="0"/>
                <w:bCs w:val="0"/>
                <w:webHidden/>
                <w:color w:val="auto"/>
                <w:sz w:val="20"/>
                <w:szCs w:val="20"/>
              </w:rPr>
              <w:tab/>
            </w:r>
            <w:r w:rsidRPr="0004519A">
              <w:rPr>
                <w:b w:val="0"/>
                <w:bCs w:val="0"/>
                <w:webHidden/>
                <w:color w:val="auto"/>
                <w:sz w:val="20"/>
                <w:szCs w:val="20"/>
              </w:rPr>
              <w:fldChar w:fldCharType="begin"/>
            </w:r>
            <w:r w:rsidRPr="0004519A">
              <w:rPr>
                <w:b w:val="0"/>
                <w:bCs w:val="0"/>
                <w:webHidden/>
                <w:color w:val="auto"/>
                <w:sz w:val="20"/>
                <w:szCs w:val="20"/>
              </w:rPr>
              <w:instrText xml:space="preserve"> PAGEREF _Toc222928381 \h </w:instrText>
            </w:r>
            <w:r w:rsidRPr="0004519A">
              <w:rPr>
                <w:b w:val="0"/>
                <w:bCs w:val="0"/>
                <w:webHidden/>
                <w:color w:val="auto"/>
                <w:sz w:val="20"/>
                <w:szCs w:val="20"/>
              </w:rPr>
            </w:r>
            <w:r w:rsidRPr="0004519A">
              <w:rPr>
                <w:b w:val="0"/>
                <w:bCs w:val="0"/>
                <w:webHidden/>
                <w:color w:val="auto"/>
                <w:sz w:val="20"/>
                <w:szCs w:val="20"/>
              </w:rPr>
              <w:fldChar w:fldCharType="separate"/>
            </w:r>
            <w:r w:rsidR="00E82F1B">
              <w:rPr>
                <w:b w:val="0"/>
                <w:bCs w:val="0"/>
                <w:webHidden/>
                <w:color w:val="auto"/>
                <w:sz w:val="20"/>
                <w:szCs w:val="20"/>
              </w:rPr>
              <w:t>10</w:t>
            </w:r>
            <w:r w:rsidRPr="0004519A">
              <w:rPr>
                <w:b w:val="0"/>
                <w:bCs w:val="0"/>
                <w:webHidden/>
                <w:color w:val="auto"/>
                <w:sz w:val="20"/>
                <w:szCs w:val="20"/>
              </w:rPr>
              <w:fldChar w:fldCharType="end"/>
            </w:r>
          </w:hyperlink>
        </w:p>
        <w:p w14:paraId="32558590" w14:textId="5D6E9840" w:rsidR="00B9199D" w:rsidRPr="0050298F" w:rsidRDefault="00232C60" w:rsidP="0050298F">
          <w:pPr>
            <w:pStyle w:val="TDC1"/>
            <w:tabs>
              <w:tab w:val="left" w:pos="792"/>
            </w:tabs>
            <w:spacing w:line="276" w:lineRule="auto"/>
            <w:rPr>
              <w:b w:val="0"/>
              <w:bCs w:val="0"/>
              <w:color w:val="000000" w:themeColor="text1"/>
              <w:sz w:val="20"/>
              <w:szCs w:val="20"/>
            </w:rPr>
          </w:pPr>
          <w:r w:rsidRPr="0050298F">
            <w:rPr>
              <w:b w:val="0"/>
              <w:bCs w:val="0"/>
              <w:color w:val="000000" w:themeColor="text1"/>
              <w:sz w:val="20"/>
              <w:szCs w:val="20"/>
            </w:rPr>
            <w:fldChar w:fldCharType="end"/>
          </w:r>
        </w:p>
        <w:p w14:paraId="10CA0069" w14:textId="70316751" w:rsidR="00232C60" w:rsidRPr="0050298F" w:rsidRDefault="00000000" w:rsidP="0050298F">
          <w:pPr>
            <w:spacing w:line="276" w:lineRule="auto"/>
            <w:rPr>
              <w:color w:val="000000" w:themeColor="text1"/>
              <w:sz w:val="20"/>
              <w:szCs w:val="20"/>
            </w:rPr>
          </w:pPr>
        </w:p>
      </w:sdtContent>
    </w:sdt>
    <w:p w14:paraId="2CEB1806" w14:textId="77777777" w:rsidR="001B1209" w:rsidRPr="0050298F" w:rsidRDefault="001B1209" w:rsidP="0050298F">
      <w:pPr>
        <w:pStyle w:val="Ttulo1"/>
        <w:spacing w:before="0" w:line="276" w:lineRule="auto"/>
        <w:rPr>
          <w:rFonts w:asciiTheme="minorHAnsi" w:hAnsiTheme="minorHAnsi"/>
          <w:bCs w:val="0"/>
          <w:color w:val="000000" w:themeColor="text1"/>
          <w:sz w:val="20"/>
          <w:szCs w:val="20"/>
          <w:lang w:val="es-ES"/>
        </w:rPr>
      </w:pPr>
    </w:p>
    <w:p w14:paraId="759161FB" w14:textId="77777777" w:rsidR="001B1209" w:rsidRPr="0050298F" w:rsidRDefault="001B1209" w:rsidP="0050298F">
      <w:pPr>
        <w:pStyle w:val="Answer"/>
        <w:spacing w:line="276" w:lineRule="auto"/>
        <w:rPr>
          <w:color w:val="000000" w:themeColor="text1"/>
          <w:sz w:val="20"/>
          <w:szCs w:val="20"/>
          <w:lang w:val="es-ES"/>
        </w:rPr>
      </w:pPr>
    </w:p>
    <w:p w14:paraId="64604E54" w14:textId="77777777" w:rsidR="001B1209" w:rsidRPr="0050298F" w:rsidRDefault="001B1209" w:rsidP="0050298F">
      <w:pPr>
        <w:pStyle w:val="Answer"/>
        <w:spacing w:line="276" w:lineRule="auto"/>
        <w:rPr>
          <w:color w:val="000000" w:themeColor="text1"/>
          <w:sz w:val="20"/>
          <w:szCs w:val="20"/>
          <w:lang w:val="es-ES"/>
        </w:rPr>
      </w:pPr>
    </w:p>
    <w:p w14:paraId="641BC4D0" w14:textId="77777777" w:rsidR="001B1209" w:rsidRDefault="001B1209" w:rsidP="0050298F">
      <w:pPr>
        <w:pStyle w:val="Answer"/>
        <w:spacing w:line="276" w:lineRule="auto"/>
        <w:rPr>
          <w:color w:val="000000" w:themeColor="text1"/>
          <w:sz w:val="20"/>
          <w:szCs w:val="20"/>
          <w:lang w:val="es-ES"/>
        </w:rPr>
      </w:pPr>
    </w:p>
    <w:p w14:paraId="19B49586" w14:textId="77777777" w:rsidR="0004519A" w:rsidRPr="0050298F" w:rsidRDefault="0004519A" w:rsidP="0050298F">
      <w:pPr>
        <w:pStyle w:val="Answer"/>
        <w:spacing w:line="276" w:lineRule="auto"/>
        <w:rPr>
          <w:color w:val="000000" w:themeColor="text1"/>
          <w:sz w:val="20"/>
          <w:szCs w:val="20"/>
          <w:lang w:val="es-ES"/>
        </w:rPr>
      </w:pPr>
    </w:p>
    <w:p w14:paraId="4B699D55" w14:textId="77777777" w:rsidR="001B1209" w:rsidRPr="0050298F" w:rsidRDefault="001B1209" w:rsidP="0050298F">
      <w:pPr>
        <w:pStyle w:val="Answer"/>
        <w:spacing w:line="276" w:lineRule="auto"/>
        <w:rPr>
          <w:color w:val="000000" w:themeColor="text1"/>
          <w:sz w:val="20"/>
          <w:szCs w:val="20"/>
          <w:lang w:val="es-ES"/>
        </w:rPr>
      </w:pPr>
    </w:p>
    <w:p w14:paraId="52889371" w14:textId="77777777" w:rsidR="001B1209" w:rsidRPr="0050298F" w:rsidRDefault="001B1209" w:rsidP="0050298F">
      <w:pPr>
        <w:pStyle w:val="Answer"/>
        <w:spacing w:line="276" w:lineRule="auto"/>
        <w:rPr>
          <w:color w:val="000000" w:themeColor="text1"/>
          <w:sz w:val="20"/>
          <w:szCs w:val="20"/>
          <w:lang w:val="es-ES"/>
        </w:rPr>
      </w:pPr>
    </w:p>
    <w:p w14:paraId="0BD63B61" w14:textId="77777777" w:rsidR="001B1209" w:rsidRPr="0050298F" w:rsidRDefault="001B1209" w:rsidP="0050298F">
      <w:pPr>
        <w:pStyle w:val="Answer"/>
        <w:spacing w:line="276" w:lineRule="auto"/>
        <w:rPr>
          <w:color w:val="000000" w:themeColor="text1"/>
          <w:sz w:val="20"/>
          <w:szCs w:val="20"/>
          <w:lang w:val="es-ES"/>
        </w:rPr>
      </w:pPr>
    </w:p>
    <w:p w14:paraId="6924ACC8" w14:textId="77777777" w:rsidR="001B1209" w:rsidRPr="0050298F" w:rsidRDefault="001B1209" w:rsidP="0050298F">
      <w:pPr>
        <w:pStyle w:val="Answer"/>
        <w:spacing w:line="276" w:lineRule="auto"/>
        <w:rPr>
          <w:color w:val="000000" w:themeColor="text1"/>
          <w:sz w:val="20"/>
          <w:szCs w:val="20"/>
          <w:lang w:val="es-ES"/>
        </w:rPr>
      </w:pPr>
    </w:p>
    <w:p w14:paraId="56BB309F" w14:textId="77777777" w:rsidR="001B1209" w:rsidRPr="0050298F" w:rsidRDefault="001B1209" w:rsidP="0050298F">
      <w:pPr>
        <w:pStyle w:val="Answer"/>
        <w:spacing w:line="276" w:lineRule="auto"/>
        <w:rPr>
          <w:color w:val="000000" w:themeColor="text1"/>
          <w:sz w:val="20"/>
          <w:szCs w:val="20"/>
          <w:lang w:val="es-ES"/>
        </w:rPr>
      </w:pPr>
    </w:p>
    <w:p w14:paraId="6B00B7B6" w14:textId="77777777" w:rsidR="001B1209" w:rsidRPr="0050298F" w:rsidRDefault="001B1209" w:rsidP="0050298F">
      <w:pPr>
        <w:pStyle w:val="Answer"/>
        <w:spacing w:line="276" w:lineRule="auto"/>
        <w:rPr>
          <w:color w:val="000000" w:themeColor="text1"/>
          <w:sz w:val="20"/>
          <w:szCs w:val="20"/>
          <w:lang w:val="es-ES"/>
        </w:rPr>
      </w:pPr>
    </w:p>
    <w:p w14:paraId="7DD6B231" w14:textId="77777777" w:rsidR="001B1209" w:rsidRPr="0050298F" w:rsidRDefault="001B1209" w:rsidP="0050298F">
      <w:pPr>
        <w:pStyle w:val="Answer"/>
        <w:spacing w:line="276" w:lineRule="auto"/>
        <w:rPr>
          <w:color w:val="000000" w:themeColor="text1"/>
          <w:sz w:val="20"/>
          <w:szCs w:val="20"/>
          <w:lang w:val="es-ES"/>
        </w:rPr>
      </w:pPr>
    </w:p>
    <w:p w14:paraId="56F96E6D" w14:textId="21142221" w:rsidR="00A10104" w:rsidRDefault="00A10104" w:rsidP="00CD42F2">
      <w:pPr>
        <w:pStyle w:val="Ttulo1"/>
        <w:numPr>
          <w:ilvl w:val="0"/>
          <w:numId w:val="18"/>
        </w:numPr>
        <w:spacing w:before="0" w:line="360" w:lineRule="auto"/>
        <w:rPr>
          <w:rFonts w:asciiTheme="minorHAnsi" w:hAnsiTheme="minorHAnsi"/>
          <w:b/>
          <w:bCs w:val="0"/>
          <w:sz w:val="22"/>
          <w:szCs w:val="22"/>
          <w:lang w:val="es-ES"/>
        </w:rPr>
      </w:pPr>
      <w:bookmarkStart w:id="3" w:name="_Toc222928361"/>
      <w:r>
        <w:rPr>
          <w:rFonts w:asciiTheme="minorHAnsi" w:hAnsiTheme="minorHAnsi"/>
          <w:b/>
          <w:bCs w:val="0"/>
          <w:sz w:val="22"/>
          <w:szCs w:val="22"/>
          <w:lang w:val="es-ES"/>
        </w:rPr>
        <w:lastRenderedPageBreak/>
        <w:t>INTRODUCCIÓN</w:t>
      </w:r>
      <w:bookmarkEnd w:id="3"/>
    </w:p>
    <w:p w14:paraId="78B52D33" w14:textId="10EF3D8E" w:rsidR="00BD2BB5" w:rsidRDefault="00EA182F" w:rsidP="00CD42F2">
      <w:pPr>
        <w:pStyle w:val="Answer"/>
        <w:spacing w:before="0" w:line="360" w:lineRule="auto"/>
        <w:jc w:val="left"/>
        <w:rPr>
          <w:color w:val="auto"/>
          <w:lang w:val="es-ES"/>
        </w:rPr>
      </w:pPr>
      <w:r w:rsidRPr="00EA182F">
        <w:rPr>
          <w:color w:val="auto"/>
          <w:lang w:val="es-ES"/>
        </w:rPr>
        <w:t>“IA con Talento” es un programa transformador que impulsa la adopción de la IA en toda la compañía, mejorando la calidad de vida laboral, fomentando la innovación, el pensamiento crítico y el aprendizaje continuo. Forma, inspira y conecta a todas las personas, con una comunidad de Champions IA que lidera el cambio, comparte buenas prácticas y promueve una cultura digital inclusiva y sostenible.</w:t>
      </w:r>
      <w:r w:rsidR="00BD2BB5">
        <w:rPr>
          <w:color w:val="auto"/>
          <w:lang w:val="es-ES"/>
        </w:rPr>
        <w:t xml:space="preserve"> Este programa </w:t>
      </w:r>
      <w:r w:rsidR="00BD2BB5" w:rsidRPr="00BD2BB5">
        <w:rPr>
          <w:color w:val="auto"/>
          <w:lang w:val="es-ES"/>
        </w:rPr>
        <w:t xml:space="preserve">y las herramientas asociadas fueron lanzadas </w:t>
      </w:r>
      <w:r w:rsidR="00BD2BB5">
        <w:rPr>
          <w:color w:val="auto"/>
          <w:lang w:val="es-ES"/>
        </w:rPr>
        <w:t xml:space="preserve">durante el año 2025. </w:t>
      </w:r>
    </w:p>
    <w:p w14:paraId="579E135F" w14:textId="77777777" w:rsidR="001A4A86" w:rsidRPr="00A10104" w:rsidRDefault="001A4A86" w:rsidP="00CD42F2">
      <w:pPr>
        <w:pStyle w:val="Answer"/>
        <w:spacing w:before="0" w:line="360" w:lineRule="auto"/>
        <w:jc w:val="left"/>
        <w:rPr>
          <w:color w:val="auto"/>
          <w:lang w:val="es-ES"/>
        </w:rPr>
      </w:pPr>
    </w:p>
    <w:p w14:paraId="3DBFA3D8" w14:textId="3CD43801" w:rsidR="009B1CBA" w:rsidRPr="00B9199D" w:rsidRDefault="00EA182F" w:rsidP="00CD42F2">
      <w:pPr>
        <w:pStyle w:val="Ttulo1"/>
        <w:numPr>
          <w:ilvl w:val="0"/>
          <w:numId w:val="18"/>
        </w:numPr>
        <w:spacing w:before="0" w:line="360" w:lineRule="auto"/>
        <w:rPr>
          <w:rFonts w:asciiTheme="minorHAnsi" w:hAnsiTheme="minorHAnsi"/>
          <w:b/>
          <w:bCs w:val="0"/>
          <w:sz w:val="22"/>
          <w:szCs w:val="22"/>
          <w:lang w:val="es-ES"/>
        </w:rPr>
      </w:pPr>
      <w:bookmarkStart w:id="4" w:name="_Toc222928362"/>
      <w:r>
        <w:rPr>
          <w:rFonts w:asciiTheme="minorHAnsi" w:hAnsiTheme="minorHAnsi"/>
          <w:b/>
          <w:bCs w:val="0"/>
          <w:sz w:val="22"/>
          <w:szCs w:val="22"/>
          <w:lang w:val="es-ES"/>
        </w:rPr>
        <w:t>PROBLEMA IDENTIFICADO</w:t>
      </w:r>
      <w:bookmarkEnd w:id="4"/>
    </w:p>
    <w:p w14:paraId="6D82909B" w14:textId="303648F2" w:rsidR="00CD6DE9" w:rsidRPr="00CD6DE9" w:rsidRDefault="00EA182F" w:rsidP="00CD42F2">
      <w:pPr>
        <w:pStyle w:val="Answer"/>
        <w:spacing w:before="0" w:line="360" w:lineRule="auto"/>
        <w:jc w:val="left"/>
        <w:rPr>
          <w:lang w:val="es-ES"/>
        </w:rPr>
      </w:pPr>
      <w:bookmarkStart w:id="5" w:name="_Hlk126936744"/>
      <w:r w:rsidRPr="00EA182F">
        <w:rPr>
          <w:color w:val="auto"/>
          <w:lang w:val="es-ES"/>
        </w:rPr>
        <w:t xml:space="preserve">La rápida evolución de la inteligencia artificial generativa planteaba un reto: cómo preparar a toda la organización para adoptar estas tecnologías de forma útil, ética y sostenible, evitando barreras culturales, resistencias al cambio y brechas de conocimiento. </w:t>
      </w:r>
    </w:p>
    <w:p w14:paraId="0398D733" w14:textId="77777777" w:rsidR="00C273D4" w:rsidRDefault="00C273D4" w:rsidP="00CD42F2">
      <w:pPr>
        <w:pStyle w:val="Answer"/>
        <w:spacing w:before="0" w:line="360" w:lineRule="auto"/>
        <w:jc w:val="left"/>
        <w:rPr>
          <w:lang w:val="es-ES"/>
        </w:rPr>
      </w:pPr>
    </w:p>
    <w:p w14:paraId="1BE88A12" w14:textId="2A8504BA" w:rsidR="00144AAE" w:rsidRDefault="00EA182F" w:rsidP="00CD42F2">
      <w:pPr>
        <w:keepNext/>
        <w:numPr>
          <w:ilvl w:val="0"/>
          <w:numId w:val="18"/>
        </w:numPr>
        <w:tabs>
          <w:tab w:val="left" w:pos="720"/>
        </w:tabs>
        <w:spacing w:before="0" w:line="360" w:lineRule="auto"/>
        <w:outlineLvl w:val="0"/>
        <w:rPr>
          <w:b/>
          <w:color w:val="82BDBB" w:themeColor="text2"/>
          <w:spacing w:val="6"/>
          <w:kern w:val="28"/>
          <w:lang w:val="es-ES" w:eastAsia="en-US"/>
        </w:rPr>
      </w:pPr>
      <w:bookmarkStart w:id="6" w:name="_Toc222928363"/>
      <w:bookmarkStart w:id="7" w:name="_Hlk160538492"/>
      <w:bookmarkEnd w:id="5"/>
      <w:r>
        <w:rPr>
          <w:b/>
          <w:color w:val="82BDBB" w:themeColor="text2"/>
          <w:spacing w:val="6"/>
          <w:kern w:val="28"/>
          <w:lang w:val="es-ES" w:eastAsia="en-US"/>
        </w:rPr>
        <w:t>SOLUCIÓN PROPUESTA</w:t>
      </w:r>
      <w:bookmarkEnd w:id="6"/>
    </w:p>
    <w:p w14:paraId="55F68B02" w14:textId="4E2FD965" w:rsidR="009D10B2" w:rsidRDefault="00EA182F" w:rsidP="00CD42F2">
      <w:pPr>
        <w:spacing w:before="0" w:line="360" w:lineRule="auto"/>
        <w:rPr>
          <w:lang w:val="es-ES"/>
        </w:rPr>
      </w:pPr>
      <w:r w:rsidRPr="00EA182F">
        <w:rPr>
          <w:lang w:val="es-ES"/>
        </w:rPr>
        <w:t>Creamos un programa 100 % virtual, accesible y continuo, diseñado para acompañar a las personas en la adopción estratégica de la inteligencia artificial en su día a día profesional. Su enfoque combina sesiones formativas y de inspiración mensuales, liderazgo transformador y comunidades activas, con el objetivo de desarrollar pensamiento crítico, fomentar una mentalidad abierta al cambio y liberar tiempo de calidad para tareas de mayor valor. El programa se estructura en sesiones mensuales de inspiración (10 en total), complementadas con una formación progresiva en cuatro niveles, desde principiante hasta experto, adaptada al ritmo y necesidades de cada persona. En cada sesión, contamos con la participación de un experto</w:t>
      </w:r>
      <w:r w:rsidR="00F6442F">
        <w:rPr>
          <w:lang w:val="es-ES"/>
        </w:rPr>
        <w:t xml:space="preserve"> en el área.</w:t>
      </w:r>
      <w:r w:rsidRPr="00EA182F">
        <w:rPr>
          <w:lang w:val="es-ES"/>
        </w:rPr>
        <w:t xml:space="preserve"> Además, los empleados son protagonistas activos: comparten buenas prácticas, muestran sus avances y animan a sus compañeros a sumarse al proceso de transformación. El programa también incluye una línea específica para managers, reforzando su papel como líderes del cambio, y una comunidad de Champions IA, formada por personas que actúan como referentes internos, resolviendo dudas y difundiendo el conocimiento. Toda la información, recursos y contenidos están disponibles en un espacio dedicado en la intranet</w:t>
      </w:r>
      <w:r w:rsidR="00F6442F">
        <w:rPr>
          <w:lang w:val="es-ES"/>
        </w:rPr>
        <w:t xml:space="preserve"> corporativa</w:t>
      </w:r>
      <w:r w:rsidRPr="00EA182F">
        <w:rPr>
          <w:lang w:val="es-ES"/>
        </w:rPr>
        <w:t>, lo que facilita el acceso y la continuidad del aprendizaje.</w:t>
      </w:r>
    </w:p>
    <w:p w14:paraId="033BE776" w14:textId="77777777" w:rsidR="00F6442F" w:rsidRDefault="00F6442F" w:rsidP="00CD42F2">
      <w:pPr>
        <w:spacing w:before="0" w:line="360" w:lineRule="auto"/>
        <w:rPr>
          <w:lang w:val="es-ES"/>
        </w:rPr>
      </w:pPr>
    </w:p>
    <w:p w14:paraId="46BABB74" w14:textId="77777777" w:rsidR="00F6442F" w:rsidRDefault="00F6442F" w:rsidP="00CD42F2">
      <w:pPr>
        <w:spacing w:before="0" w:line="360" w:lineRule="auto"/>
        <w:rPr>
          <w:lang w:val="es-ES"/>
        </w:rPr>
      </w:pPr>
    </w:p>
    <w:p w14:paraId="5B645BDA" w14:textId="77777777" w:rsidR="00F6442F" w:rsidRDefault="00F6442F" w:rsidP="00CD42F2">
      <w:pPr>
        <w:spacing w:before="0" w:line="360" w:lineRule="auto"/>
        <w:rPr>
          <w:lang w:val="es-ES"/>
        </w:rPr>
      </w:pPr>
    </w:p>
    <w:p w14:paraId="63BC4FF3" w14:textId="77777777" w:rsidR="00F6442F" w:rsidRDefault="00F6442F" w:rsidP="00CD42F2">
      <w:pPr>
        <w:spacing w:before="0" w:line="360" w:lineRule="auto"/>
        <w:rPr>
          <w:lang w:val="es-ES"/>
        </w:rPr>
      </w:pPr>
    </w:p>
    <w:p w14:paraId="5AC1A5A2" w14:textId="77777777" w:rsidR="00F6442F" w:rsidRDefault="00F6442F" w:rsidP="00CD42F2">
      <w:pPr>
        <w:spacing w:before="0" w:line="360" w:lineRule="auto"/>
        <w:rPr>
          <w:lang w:val="es-ES"/>
        </w:rPr>
      </w:pPr>
    </w:p>
    <w:p w14:paraId="44322651" w14:textId="55C0E437" w:rsidR="009D10B2" w:rsidRDefault="009D10B2" w:rsidP="00CD42F2">
      <w:pPr>
        <w:keepNext/>
        <w:numPr>
          <w:ilvl w:val="0"/>
          <w:numId w:val="18"/>
        </w:numPr>
        <w:tabs>
          <w:tab w:val="left" w:pos="720"/>
        </w:tabs>
        <w:spacing w:before="0" w:line="360" w:lineRule="auto"/>
        <w:outlineLvl w:val="0"/>
        <w:rPr>
          <w:b/>
          <w:color w:val="82BDBB" w:themeColor="text2"/>
          <w:spacing w:val="6"/>
          <w:kern w:val="28"/>
          <w:lang w:val="es-ES" w:eastAsia="en-US"/>
        </w:rPr>
      </w:pPr>
      <w:bookmarkStart w:id="8" w:name="_Toc222928364"/>
      <w:r>
        <w:rPr>
          <w:b/>
          <w:color w:val="82BDBB" w:themeColor="text2"/>
          <w:spacing w:val="6"/>
          <w:kern w:val="28"/>
          <w:lang w:val="es-ES" w:eastAsia="en-US"/>
        </w:rPr>
        <w:lastRenderedPageBreak/>
        <w:t>FORMACIÓN PROGRESIVA Y ACOMPAÑAMIENTO CONTINUO</w:t>
      </w:r>
      <w:bookmarkEnd w:id="8"/>
    </w:p>
    <w:p w14:paraId="4A830EA2" w14:textId="05678E04" w:rsidR="00E33AFE" w:rsidRDefault="00E33AFE" w:rsidP="00CD42F2">
      <w:pPr>
        <w:spacing w:before="0" w:line="360" w:lineRule="auto"/>
        <w:rPr>
          <w:lang w:val="es-ES"/>
        </w:rPr>
      </w:pPr>
      <w:r w:rsidRPr="009D10B2">
        <w:rPr>
          <w:lang w:val="es-ES"/>
        </w:rPr>
        <w:t>El programa “IA con Talento” se apoya en una hoja de ruta formativa diseñada para acompañar a todas las personas en su adopción de la inteligencia artificial, tanto desde la perspectiva técnica como emocional. Esta formación es progresiva, accesible y adaptada a distintos niveles de madurez digital, permitiendo avanzar paso a paso hacia un uso seguro, ético y eficaz de la IA.  La secuencia formativa combina contenidos conceptuales, casos prácticos reales, acompañamiento emocional ante el cambio y espacios colaborativos donde los empleados comparten su experiencia. Este enfoque permite consolidar una adopción sostenible y transversal, alineada con la estrategia del Grupo Adecco.</w:t>
      </w:r>
    </w:p>
    <w:p w14:paraId="51ECD2C4" w14:textId="4B619669" w:rsidR="00ED4C89" w:rsidRDefault="00ED4C89" w:rsidP="00CD42F2">
      <w:pPr>
        <w:spacing w:before="0" w:line="360" w:lineRule="auto"/>
        <w:rPr>
          <w:lang w:val="es-ES"/>
        </w:rPr>
      </w:pPr>
      <w:r w:rsidRPr="00ED4C89">
        <w:rPr>
          <w:lang w:val="es-ES"/>
        </w:rPr>
        <w:t>A continuación</w:t>
      </w:r>
      <w:r w:rsidR="009D10B2">
        <w:rPr>
          <w:lang w:val="es-ES"/>
        </w:rPr>
        <w:t>,</w:t>
      </w:r>
      <w:r w:rsidRPr="00ED4C89">
        <w:rPr>
          <w:lang w:val="es-ES"/>
        </w:rPr>
        <w:t xml:space="preserve"> se detallan las principales formaciones realizadas en el marco del programa, orientadas a desarrollar una mentalidad abierta, habilidades digitales y competencias clave para el futuro del trabajo.</w:t>
      </w:r>
    </w:p>
    <w:p w14:paraId="234C688B" w14:textId="77777777" w:rsidR="009D10B2" w:rsidRDefault="009D10B2" w:rsidP="00CD42F2">
      <w:pPr>
        <w:spacing w:before="0" w:line="360" w:lineRule="auto"/>
        <w:rPr>
          <w:lang w:val="es-ES"/>
        </w:rPr>
      </w:pPr>
    </w:p>
    <w:p w14:paraId="3A34399E" w14:textId="1D0B0C11" w:rsidR="00ED4C89" w:rsidRPr="009D10B2" w:rsidRDefault="00ED4C89" w:rsidP="00CD42F2">
      <w:pPr>
        <w:pStyle w:val="Prrafodelista"/>
        <w:numPr>
          <w:ilvl w:val="0"/>
          <w:numId w:val="34"/>
        </w:numPr>
        <w:spacing w:before="0" w:line="360" w:lineRule="auto"/>
        <w:rPr>
          <w:lang w:val="es-ES"/>
        </w:rPr>
      </w:pPr>
      <w:r w:rsidRPr="009D10B2">
        <w:rPr>
          <w:b/>
          <w:bCs/>
          <w:lang w:val="es-ES"/>
        </w:rPr>
        <w:t xml:space="preserve">Exploramos </w:t>
      </w:r>
      <w:proofErr w:type="spellStart"/>
      <w:r w:rsidRPr="009D10B2">
        <w:rPr>
          <w:b/>
          <w:bCs/>
          <w:lang w:val="es-ES"/>
        </w:rPr>
        <w:t>Copilot</w:t>
      </w:r>
      <w:proofErr w:type="spellEnd"/>
      <w:r w:rsidRPr="009D10B2">
        <w:rPr>
          <w:b/>
          <w:bCs/>
          <w:lang w:val="es-ES"/>
        </w:rPr>
        <w:t>: primer contacto con la IA generativa</w:t>
      </w:r>
      <w:r w:rsidR="009D10B2" w:rsidRPr="009D10B2">
        <w:rPr>
          <w:b/>
          <w:bCs/>
          <w:lang w:val="es-ES"/>
        </w:rPr>
        <w:t xml:space="preserve">: </w:t>
      </w:r>
      <w:r w:rsidR="009D10B2" w:rsidRPr="009D10B2">
        <w:rPr>
          <w:lang w:val="es-ES"/>
        </w:rPr>
        <w:t>es</w:t>
      </w:r>
      <w:r w:rsidRPr="009D10B2">
        <w:rPr>
          <w:lang w:val="es-ES"/>
        </w:rPr>
        <w:t xml:space="preserve">ta formación marcó el inicio del proceso de adopción de IA en toda la compañía. Su objetivo fue acercar la herramienta Microsoft </w:t>
      </w:r>
      <w:proofErr w:type="spellStart"/>
      <w:r w:rsidRPr="009D10B2">
        <w:rPr>
          <w:lang w:val="es-ES"/>
        </w:rPr>
        <w:t>Copilot</w:t>
      </w:r>
      <w:proofErr w:type="spellEnd"/>
      <w:r w:rsidRPr="009D10B2">
        <w:rPr>
          <w:lang w:val="es-ES"/>
        </w:rPr>
        <w:t xml:space="preserve"> a la plantilla, mostrar sus funcionalidades principales y explicar casos de uso aplicados a las tareas cotidianas.</w:t>
      </w:r>
      <w:r w:rsidR="008F788F">
        <w:rPr>
          <w:lang w:val="es-ES"/>
        </w:rPr>
        <w:t xml:space="preserve"> </w:t>
      </w:r>
      <w:r w:rsidRPr="009D10B2">
        <w:rPr>
          <w:lang w:val="es-ES"/>
        </w:rPr>
        <w:t>P</w:t>
      </w:r>
      <w:r w:rsidR="008F788F">
        <w:rPr>
          <w:lang w:val="es-ES"/>
        </w:rPr>
        <w:t>ermitió</w:t>
      </w:r>
      <w:r w:rsidRPr="009D10B2">
        <w:rPr>
          <w:lang w:val="es-ES"/>
        </w:rPr>
        <w:t xml:space="preserve"> perder el miedo inicial, fomentar la experimentación responsable y sentar las bases para un uso práctico y seguro de la IA generativa.</w:t>
      </w:r>
    </w:p>
    <w:p w14:paraId="31C0D8B0" w14:textId="77777777" w:rsidR="00ED4C89" w:rsidRDefault="00ED4C89" w:rsidP="00CD42F2">
      <w:pPr>
        <w:spacing w:before="0" w:line="360" w:lineRule="auto"/>
        <w:rPr>
          <w:lang w:val="es-ES"/>
        </w:rPr>
      </w:pPr>
    </w:p>
    <w:p w14:paraId="0EA25A1C" w14:textId="3846B1D1" w:rsidR="00ED4C89" w:rsidRPr="009D10B2" w:rsidRDefault="00ED4C89" w:rsidP="00CD42F2">
      <w:pPr>
        <w:pStyle w:val="Prrafodelista"/>
        <w:numPr>
          <w:ilvl w:val="0"/>
          <w:numId w:val="34"/>
        </w:numPr>
        <w:spacing w:before="0" w:line="360" w:lineRule="auto"/>
        <w:rPr>
          <w:lang w:val="es-ES"/>
        </w:rPr>
      </w:pPr>
      <w:r w:rsidRPr="009D10B2">
        <w:rPr>
          <w:b/>
          <w:bCs/>
          <w:lang w:val="es-ES"/>
        </w:rPr>
        <w:t xml:space="preserve">IA con Talento – </w:t>
      </w:r>
      <w:proofErr w:type="spellStart"/>
      <w:r w:rsidRPr="009D10B2">
        <w:rPr>
          <w:b/>
          <w:bCs/>
          <w:lang w:val="es-ES"/>
        </w:rPr>
        <w:t>Mindset</w:t>
      </w:r>
      <w:proofErr w:type="spellEnd"/>
      <w:r w:rsidRPr="009D10B2">
        <w:rPr>
          <w:b/>
          <w:bCs/>
          <w:lang w:val="es-ES"/>
        </w:rPr>
        <w:t xml:space="preserve"> y apertura al cambio</w:t>
      </w:r>
      <w:r w:rsidR="009D10B2" w:rsidRPr="009D10B2">
        <w:rPr>
          <w:b/>
          <w:bCs/>
          <w:lang w:val="es-ES"/>
        </w:rPr>
        <w:t xml:space="preserve">: </w:t>
      </w:r>
      <w:r w:rsidR="009D10B2" w:rsidRPr="009D10B2">
        <w:rPr>
          <w:lang w:val="es-ES"/>
        </w:rPr>
        <w:t>con</w:t>
      </w:r>
      <w:r w:rsidRPr="009D10B2">
        <w:rPr>
          <w:lang w:val="es-ES"/>
        </w:rPr>
        <w:t xml:space="preserve"> la participación de Marta Freire (psicóloga y coach)</w:t>
      </w:r>
      <w:r w:rsidR="009D10B2" w:rsidRPr="009D10B2">
        <w:rPr>
          <w:lang w:val="es-ES"/>
        </w:rPr>
        <w:t xml:space="preserve">. </w:t>
      </w:r>
      <w:r w:rsidRPr="009D10B2">
        <w:rPr>
          <w:lang w:val="es-ES"/>
        </w:rPr>
        <w:t>Sesión orientada a comprender cómo reaccionamos ante los cambios tecnológicos y cómo desarrollar una mentalidad abierta, flexible y orientada al aprendizaje continuo.</w:t>
      </w:r>
      <w:r w:rsidR="009D10B2" w:rsidRPr="009D10B2">
        <w:rPr>
          <w:lang w:val="es-ES"/>
        </w:rPr>
        <w:t xml:space="preserve"> </w:t>
      </w:r>
      <w:r w:rsidRPr="009D10B2">
        <w:rPr>
          <w:lang w:val="es-ES"/>
        </w:rPr>
        <w:t>Esta formación ha sido esencial para reducir resistencias y reforzar una cultura abierta al aprendizaje digital.</w:t>
      </w:r>
      <w:r w:rsidR="009D10B2" w:rsidRPr="009D10B2">
        <w:rPr>
          <w:lang w:val="es-ES"/>
        </w:rPr>
        <w:t xml:space="preserve"> Además, dentro de esta formación, hubo un espacio dedicado a que 3 de nuestros compañeros de diferentes líneas de negocio y roles pudieran participar y compartir </w:t>
      </w:r>
      <w:r w:rsidRPr="009D10B2">
        <w:rPr>
          <w:lang w:val="es-ES"/>
        </w:rPr>
        <w:t>casos reales de cómo la IA les está ayudando en su trabajo:</w:t>
      </w:r>
    </w:p>
    <w:p w14:paraId="05678FDC" w14:textId="7005AE4A" w:rsidR="00ED4C89" w:rsidRPr="009D10B2" w:rsidRDefault="00ED4C89" w:rsidP="00CD42F2">
      <w:pPr>
        <w:pStyle w:val="Prrafodelista"/>
        <w:numPr>
          <w:ilvl w:val="1"/>
          <w:numId w:val="34"/>
        </w:numPr>
        <w:spacing w:before="0" w:line="360" w:lineRule="auto"/>
        <w:rPr>
          <w:lang w:val="es-ES"/>
        </w:rPr>
      </w:pPr>
      <w:r w:rsidRPr="009D10B2">
        <w:rPr>
          <w:lang w:val="es-ES"/>
        </w:rPr>
        <w:t>preparación de comunicados</w:t>
      </w:r>
    </w:p>
    <w:p w14:paraId="71069A6C" w14:textId="7BE8F3AB" w:rsidR="00ED4C89" w:rsidRPr="009D10B2" w:rsidRDefault="00ED4C89" w:rsidP="00CD42F2">
      <w:pPr>
        <w:pStyle w:val="Prrafodelista"/>
        <w:numPr>
          <w:ilvl w:val="1"/>
          <w:numId w:val="34"/>
        </w:numPr>
        <w:spacing w:before="0" w:line="360" w:lineRule="auto"/>
        <w:rPr>
          <w:lang w:val="es-ES"/>
        </w:rPr>
      </w:pPr>
      <w:r w:rsidRPr="009D10B2">
        <w:rPr>
          <w:lang w:val="es-ES"/>
        </w:rPr>
        <w:t>mejora de presentaciones</w:t>
      </w:r>
      <w:r w:rsidR="008F788F">
        <w:rPr>
          <w:lang w:val="es-ES"/>
        </w:rPr>
        <w:t>.</w:t>
      </w:r>
    </w:p>
    <w:p w14:paraId="255F2795" w14:textId="03678AA8" w:rsidR="00ED4C89" w:rsidRPr="009D10B2" w:rsidRDefault="00ED4C89" w:rsidP="00CD42F2">
      <w:pPr>
        <w:pStyle w:val="Prrafodelista"/>
        <w:numPr>
          <w:ilvl w:val="1"/>
          <w:numId w:val="34"/>
        </w:numPr>
        <w:spacing w:before="0" w:line="360" w:lineRule="auto"/>
        <w:rPr>
          <w:lang w:val="es-ES"/>
        </w:rPr>
      </w:pPr>
      <w:r w:rsidRPr="009D10B2">
        <w:rPr>
          <w:lang w:val="es-ES"/>
        </w:rPr>
        <w:t>análisis de CV</w:t>
      </w:r>
    </w:p>
    <w:p w14:paraId="4E7E4CD4" w14:textId="4CEEDF8E" w:rsidR="00ED4C89" w:rsidRPr="009D10B2" w:rsidRDefault="00ED4C89" w:rsidP="00CD42F2">
      <w:pPr>
        <w:pStyle w:val="Prrafodelista"/>
        <w:numPr>
          <w:ilvl w:val="1"/>
          <w:numId w:val="34"/>
        </w:numPr>
        <w:spacing w:before="0" w:line="360" w:lineRule="auto"/>
        <w:rPr>
          <w:lang w:val="es-ES"/>
        </w:rPr>
      </w:pPr>
      <w:r w:rsidRPr="009D10B2">
        <w:rPr>
          <w:lang w:val="es-ES"/>
        </w:rPr>
        <w:t xml:space="preserve">elaboración de </w:t>
      </w:r>
      <w:proofErr w:type="spellStart"/>
      <w:r w:rsidRPr="009D10B2">
        <w:rPr>
          <w:lang w:val="es-ES"/>
        </w:rPr>
        <w:t>job</w:t>
      </w:r>
      <w:proofErr w:type="spellEnd"/>
      <w:r w:rsidRPr="009D10B2">
        <w:rPr>
          <w:lang w:val="es-ES"/>
        </w:rPr>
        <w:t xml:space="preserve"> </w:t>
      </w:r>
      <w:proofErr w:type="spellStart"/>
      <w:r w:rsidRPr="009D10B2">
        <w:rPr>
          <w:lang w:val="es-ES"/>
        </w:rPr>
        <w:t>descriptions</w:t>
      </w:r>
      <w:proofErr w:type="spellEnd"/>
    </w:p>
    <w:p w14:paraId="5E5648B7" w14:textId="6A4E91CD" w:rsidR="00ED4C89" w:rsidRPr="009D10B2" w:rsidRDefault="00ED4C89" w:rsidP="00CD42F2">
      <w:pPr>
        <w:pStyle w:val="Prrafodelista"/>
        <w:numPr>
          <w:ilvl w:val="1"/>
          <w:numId w:val="34"/>
        </w:numPr>
        <w:spacing w:before="0" w:line="360" w:lineRule="auto"/>
        <w:rPr>
          <w:lang w:val="es-ES"/>
        </w:rPr>
      </w:pPr>
      <w:r w:rsidRPr="009D10B2">
        <w:rPr>
          <w:lang w:val="es-ES"/>
        </w:rPr>
        <w:t>optimización de procesos administrativos</w:t>
      </w:r>
      <w:r w:rsidR="008F788F">
        <w:rPr>
          <w:lang w:val="es-ES"/>
        </w:rPr>
        <w:t>.</w:t>
      </w:r>
    </w:p>
    <w:p w14:paraId="2F307D4E" w14:textId="16C1E4B9" w:rsidR="00ED4C89" w:rsidRPr="009D10B2" w:rsidRDefault="00ED4C89" w:rsidP="00CD42F2">
      <w:pPr>
        <w:pStyle w:val="Prrafodelista"/>
        <w:numPr>
          <w:ilvl w:val="1"/>
          <w:numId w:val="34"/>
        </w:numPr>
        <w:spacing w:before="0" w:line="360" w:lineRule="auto"/>
        <w:rPr>
          <w:lang w:val="es-ES"/>
        </w:rPr>
      </w:pPr>
      <w:r w:rsidRPr="009D10B2">
        <w:rPr>
          <w:lang w:val="es-ES"/>
        </w:rPr>
        <w:t>planificación comercia</w:t>
      </w:r>
      <w:r w:rsidR="008F788F">
        <w:rPr>
          <w:lang w:val="es-ES"/>
        </w:rPr>
        <w:t>l.</w:t>
      </w:r>
    </w:p>
    <w:p w14:paraId="7243F798" w14:textId="77777777" w:rsidR="00ED4C89" w:rsidRPr="00ED4C89" w:rsidRDefault="00ED4C89" w:rsidP="00CD42F2">
      <w:pPr>
        <w:spacing w:before="0" w:line="360" w:lineRule="auto"/>
        <w:rPr>
          <w:lang w:val="es-ES"/>
        </w:rPr>
      </w:pPr>
    </w:p>
    <w:p w14:paraId="33F5BB82" w14:textId="4F029492" w:rsidR="00ED4C89" w:rsidRPr="009D10B2" w:rsidRDefault="00ED4C89" w:rsidP="00CD42F2">
      <w:pPr>
        <w:pStyle w:val="Prrafodelista"/>
        <w:numPr>
          <w:ilvl w:val="0"/>
          <w:numId w:val="34"/>
        </w:numPr>
        <w:spacing w:before="0" w:line="360" w:lineRule="auto"/>
        <w:rPr>
          <w:lang w:val="es-ES"/>
        </w:rPr>
      </w:pPr>
      <w:r w:rsidRPr="009D10B2">
        <w:rPr>
          <w:b/>
          <w:bCs/>
          <w:lang w:val="es-ES"/>
        </w:rPr>
        <w:lastRenderedPageBreak/>
        <w:t>Resistencia al cambio</w:t>
      </w:r>
      <w:r w:rsidR="009D10B2" w:rsidRPr="009D10B2">
        <w:rPr>
          <w:b/>
          <w:bCs/>
          <w:lang w:val="es-ES"/>
        </w:rPr>
        <w:t>:</w:t>
      </w:r>
      <w:r w:rsidR="009D10B2" w:rsidRPr="009D10B2">
        <w:rPr>
          <w:lang w:val="es-ES"/>
        </w:rPr>
        <w:t xml:space="preserve"> f</w:t>
      </w:r>
      <w:r w:rsidRPr="009D10B2">
        <w:rPr>
          <w:lang w:val="es-ES"/>
        </w:rPr>
        <w:t>ormación centrada en comprender y gestionar la resistencia natural que generan las tecnologías emergentes.</w:t>
      </w:r>
      <w:r w:rsidR="009D10B2" w:rsidRPr="009D10B2">
        <w:rPr>
          <w:lang w:val="es-ES"/>
        </w:rPr>
        <w:t xml:space="preserve"> </w:t>
      </w:r>
      <w:r w:rsidRPr="009D10B2">
        <w:rPr>
          <w:lang w:val="es-ES"/>
        </w:rPr>
        <w:t>Ayudó a reforzar la confianza en la herramienta y a generar un clima más favorable a la transformación.</w:t>
      </w:r>
    </w:p>
    <w:p w14:paraId="22D48183" w14:textId="77777777" w:rsidR="00ED4C89" w:rsidRDefault="00ED4C89" w:rsidP="00CD42F2">
      <w:pPr>
        <w:spacing w:before="0" w:line="360" w:lineRule="auto"/>
        <w:rPr>
          <w:lang w:val="es-ES"/>
        </w:rPr>
      </w:pPr>
    </w:p>
    <w:p w14:paraId="5311964F" w14:textId="0EA9D1A9" w:rsidR="00ED4C89" w:rsidRDefault="00ED4C89" w:rsidP="00CD42F2">
      <w:pPr>
        <w:pStyle w:val="Prrafodelista"/>
        <w:numPr>
          <w:ilvl w:val="0"/>
          <w:numId w:val="34"/>
        </w:numPr>
        <w:spacing w:before="0" w:line="360" w:lineRule="auto"/>
        <w:rPr>
          <w:lang w:val="es-ES"/>
        </w:rPr>
      </w:pPr>
      <w:r w:rsidRPr="009D10B2">
        <w:rPr>
          <w:b/>
          <w:bCs/>
          <w:lang w:val="es-ES"/>
        </w:rPr>
        <w:t xml:space="preserve">IA con Talento – </w:t>
      </w:r>
      <w:proofErr w:type="spellStart"/>
      <w:r w:rsidRPr="009D10B2">
        <w:rPr>
          <w:b/>
          <w:bCs/>
          <w:lang w:val="es-ES"/>
        </w:rPr>
        <w:t>Upskilling</w:t>
      </w:r>
      <w:proofErr w:type="spellEnd"/>
      <w:r w:rsidRPr="009D10B2">
        <w:rPr>
          <w:b/>
          <w:bCs/>
          <w:lang w:val="es-ES"/>
        </w:rPr>
        <w:t xml:space="preserve"> &amp; </w:t>
      </w:r>
      <w:proofErr w:type="spellStart"/>
      <w:r w:rsidRPr="009D10B2">
        <w:rPr>
          <w:b/>
          <w:bCs/>
          <w:lang w:val="es-ES"/>
        </w:rPr>
        <w:t>Reskilling</w:t>
      </w:r>
      <w:proofErr w:type="spellEnd"/>
      <w:r w:rsidR="009D10B2" w:rsidRPr="009D10B2">
        <w:rPr>
          <w:b/>
          <w:bCs/>
          <w:lang w:val="es-ES"/>
        </w:rPr>
        <w:t xml:space="preserve">: </w:t>
      </w:r>
      <w:r w:rsidRPr="009D10B2">
        <w:rPr>
          <w:lang w:val="es-ES"/>
        </w:rPr>
        <w:t>Sesión orientada a reforzar las competencias digitales de las personas, con foco en habilidades necesarias para el futuro del trabajo.</w:t>
      </w:r>
      <w:r w:rsidR="009D10B2" w:rsidRPr="009D10B2">
        <w:rPr>
          <w:lang w:val="es-ES"/>
        </w:rPr>
        <w:t xml:space="preserve"> </w:t>
      </w:r>
      <w:r w:rsidRPr="009D10B2">
        <w:rPr>
          <w:lang w:val="es-ES"/>
        </w:rPr>
        <w:t>Esta formación potencia la evolución continua y la empleabilidad de toda la plantilla</w:t>
      </w:r>
    </w:p>
    <w:p w14:paraId="7D26B7BD" w14:textId="77777777" w:rsidR="008F788F" w:rsidRPr="008F788F" w:rsidRDefault="008F788F" w:rsidP="00CD42F2">
      <w:pPr>
        <w:pStyle w:val="Prrafodelista"/>
        <w:spacing w:line="360" w:lineRule="auto"/>
        <w:rPr>
          <w:lang w:val="es-ES"/>
        </w:rPr>
      </w:pPr>
    </w:p>
    <w:p w14:paraId="41DD3D1F" w14:textId="77777777" w:rsidR="009D10B2" w:rsidRDefault="009D10B2" w:rsidP="00CD42F2">
      <w:pPr>
        <w:pStyle w:val="Ttulo1"/>
        <w:numPr>
          <w:ilvl w:val="0"/>
          <w:numId w:val="18"/>
        </w:numPr>
        <w:spacing w:before="0" w:line="360" w:lineRule="auto"/>
        <w:rPr>
          <w:rFonts w:asciiTheme="minorHAnsi" w:hAnsiTheme="minorHAnsi"/>
          <w:b/>
          <w:bCs w:val="0"/>
          <w:sz w:val="22"/>
          <w:szCs w:val="22"/>
          <w:lang w:val="es-ES"/>
        </w:rPr>
      </w:pPr>
      <w:bookmarkStart w:id="9" w:name="_Toc222928365"/>
      <w:r w:rsidRPr="009D10B2">
        <w:rPr>
          <w:rFonts w:asciiTheme="minorHAnsi" w:hAnsiTheme="minorHAnsi"/>
          <w:b/>
          <w:bCs w:val="0"/>
          <w:sz w:val="22"/>
          <w:szCs w:val="22"/>
          <w:lang w:val="es-ES"/>
        </w:rPr>
        <w:t>E</w:t>
      </w:r>
      <w:r>
        <w:rPr>
          <w:rFonts w:asciiTheme="minorHAnsi" w:hAnsiTheme="minorHAnsi"/>
          <w:b/>
          <w:bCs w:val="0"/>
          <w:sz w:val="22"/>
          <w:szCs w:val="22"/>
          <w:lang w:val="es-ES"/>
        </w:rPr>
        <w:t>COSISTEMA DE HERRAMIENTAS Y RECURSOS HABILITADOS POR IA CON TALENTO</w:t>
      </w:r>
      <w:bookmarkEnd w:id="9"/>
    </w:p>
    <w:p w14:paraId="18E7006A" w14:textId="77777777" w:rsidR="009D10B2" w:rsidRDefault="009D10B2" w:rsidP="00CD42F2">
      <w:pPr>
        <w:pStyle w:val="Answer"/>
        <w:spacing w:before="0" w:line="360" w:lineRule="auto"/>
        <w:rPr>
          <w:lang w:val="es-ES"/>
        </w:rPr>
      </w:pPr>
      <w:r w:rsidRPr="009D10B2">
        <w:rPr>
          <w:lang w:val="es-ES"/>
        </w:rPr>
        <w:t>El programa no se limita a ofrecer formación, sino que ha impulsado un ecosistema completo de recursos que facilitan la aplicación real de la IA en el día a día. Entre ellos destacan:</w:t>
      </w:r>
    </w:p>
    <w:p w14:paraId="4B6DB214" w14:textId="006B850D" w:rsidR="009D10B2" w:rsidRDefault="008F788F" w:rsidP="00CD42F2">
      <w:pPr>
        <w:pStyle w:val="Answer"/>
        <w:numPr>
          <w:ilvl w:val="0"/>
          <w:numId w:val="35"/>
        </w:numPr>
        <w:spacing w:before="0" w:line="360" w:lineRule="auto"/>
        <w:rPr>
          <w:lang w:val="es-ES"/>
        </w:rPr>
      </w:pPr>
      <w:r>
        <w:rPr>
          <w:lang w:val="es-ES"/>
        </w:rPr>
        <w:t xml:space="preserve">Portal </w:t>
      </w:r>
      <w:r w:rsidR="009D10B2" w:rsidRPr="009D10B2">
        <w:rPr>
          <w:lang w:val="es-ES"/>
        </w:rPr>
        <w:t>de IA</w:t>
      </w:r>
      <w:r>
        <w:rPr>
          <w:lang w:val="es-ES"/>
        </w:rPr>
        <w:t xml:space="preserve"> con Talento</w:t>
      </w:r>
      <w:r w:rsidR="009D10B2" w:rsidRPr="009D10B2">
        <w:rPr>
          <w:lang w:val="es-ES"/>
        </w:rPr>
        <w:t xml:space="preserve"> en la intranet</w:t>
      </w:r>
      <w:r>
        <w:rPr>
          <w:lang w:val="es-ES"/>
        </w:rPr>
        <w:t xml:space="preserve"> corporativ</w:t>
      </w:r>
      <w:r w:rsidR="001C04AF">
        <w:rPr>
          <w:lang w:val="es-ES"/>
        </w:rPr>
        <w:t>a</w:t>
      </w:r>
      <w:r w:rsidR="009D10B2" w:rsidRPr="009D10B2">
        <w:rPr>
          <w:lang w:val="es-ES"/>
        </w:rPr>
        <w:t>: espacio centralizado que explica qué es la IA generativa, cómo se usa en el Grupo Adecco</w:t>
      </w:r>
      <w:r>
        <w:rPr>
          <w:lang w:val="es-ES"/>
        </w:rPr>
        <w:t xml:space="preserve">, </w:t>
      </w:r>
      <w:r w:rsidR="009D10B2" w:rsidRPr="009D10B2">
        <w:rPr>
          <w:lang w:val="es-ES"/>
        </w:rPr>
        <w:t>recoge principios de uso responsable</w:t>
      </w:r>
      <w:r>
        <w:rPr>
          <w:lang w:val="es-ES"/>
        </w:rPr>
        <w:t xml:space="preserve">, novedades, formaciones, </w:t>
      </w:r>
      <w:proofErr w:type="spellStart"/>
      <w:r>
        <w:rPr>
          <w:lang w:val="es-ES"/>
        </w:rPr>
        <w:t>promts</w:t>
      </w:r>
      <w:proofErr w:type="spellEnd"/>
      <w:r>
        <w:rPr>
          <w:lang w:val="es-ES"/>
        </w:rPr>
        <w:t xml:space="preserve"> listos para usar, etc. </w:t>
      </w:r>
    </w:p>
    <w:p w14:paraId="4A559862" w14:textId="51B65383" w:rsidR="009D10B2" w:rsidRPr="009D10B2" w:rsidRDefault="009D10B2" w:rsidP="00CD42F2">
      <w:pPr>
        <w:pStyle w:val="Answer"/>
        <w:numPr>
          <w:ilvl w:val="0"/>
          <w:numId w:val="35"/>
        </w:numPr>
        <w:spacing w:before="0" w:line="360" w:lineRule="auto"/>
        <w:rPr>
          <w:lang w:val="es-ES"/>
        </w:rPr>
      </w:pPr>
      <w:r w:rsidRPr="009D10B2">
        <w:rPr>
          <w:lang w:val="es-ES"/>
        </w:rPr>
        <w:t xml:space="preserve">Catálogo de </w:t>
      </w:r>
      <w:proofErr w:type="spellStart"/>
      <w:r w:rsidRPr="009D10B2">
        <w:rPr>
          <w:lang w:val="es-ES"/>
        </w:rPr>
        <w:t>prompts</w:t>
      </w:r>
      <w:proofErr w:type="spellEnd"/>
      <w:r w:rsidRPr="009D10B2">
        <w:rPr>
          <w:lang w:val="es-ES"/>
        </w:rPr>
        <w:t xml:space="preserve"> por rol: </w:t>
      </w:r>
      <w:proofErr w:type="spellStart"/>
      <w:r w:rsidRPr="009D10B2">
        <w:rPr>
          <w:lang w:val="es-ES"/>
        </w:rPr>
        <w:t>prompts</w:t>
      </w:r>
      <w:proofErr w:type="spellEnd"/>
      <w:r w:rsidRPr="009D10B2">
        <w:rPr>
          <w:lang w:val="es-ES"/>
        </w:rPr>
        <w:t xml:space="preserve"> específicos para comerciales, servicio, comunicación, finanzas y gestión, además de un apartado transversal para toda la plantilla.</w:t>
      </w:r>
    </w:p>
    <w:p w14:paraId="2A5A42B1" w14:textId="77777777" w:rsidR="009D10B2" w:rsidRDefault="009D10B2" w:rsidP="00CD42F2">
      <w:pPr>
        <w:pStyle w:val="Answer"/>
        <w:numPr>
          <w:ilvl w:val="0"/>
          <w:numId w:val="35"/>
        </w:numPr>
        <w:spacing w:before="0" w:line="360" w:lineRule="auto"/>
        <w:rPr>
          <w:lang w:val="es-ES"/>
        </w:rPr>
      </w:pPr>
      <w:r w:rsidRPr="009D10B2">
        <w:rPr>
          <w:lang w:val="es-ES"/>
        </w:rPr>
        <w:t>Kit del consultor/a:</w:t>
      </w:r>
    </w:p>
    <w:p w14:paraId="142FDCB7" w14:textId="48D4BB66" w:rsidR="009D10B2" w:rsidRPr="009D10B2" w:rsidRDefault="009D10B2" w:rsidP="00CD42F2">
      <w:pPr>
        <w:pStyle w:val="Answer"/>
        <w:numPr>
          <w:ilvl w:val="1"/>
          <w:numId w:val="35"/>
        </w:numPr>
        <w:spacing w:before="0" w:line="360" w:lineRule="auto"/>
        <w:rPr>
          <w:lang w:val="es-ES"/>
        </w:rPr>
      </w:pPr>
      <w:r w:rsidRPr="009D10B2">
        <w:rPr>
          <w:lang w:val="es-ES"/>
        </w:rPr>
        <w:t>Job Description</w:t>
      </w:r>
      <w:r w:rsidR="008F788F">
        <w:rPr>
          <w:lang w:val="es-ES"/>
        </w:rPr>
        <w:t>:</w:t>
      </w:r>
      <w:r w:rsidRPr="009D10B2">
        <w:rPr>
          <w:lang w:val="es-ES"/>
        </w:rPr>
        <w:t xml:space="preserve"> </w:t>
      </w:r>
      <w:r w:rsidR="008F788F">
        <w:rPr>
          <w:lang w:val="es-ES"/>
        </w:rPr>
        <w:t xml:space="preserve">genera descripciones </w:t>
      </w:r>
      <w:r w:rsidRPr="009D10B2">
        <w:rPr>
          <w:lang w:val="es-ES"/>
        </w:rPr>
        <w:t xml:space="preserve">de puesto </w:t>
      </w:r>
      <w:r w:rsidR="008F788F">
        <w:rPr>
          <w:lang w:val="es-ES"/>
        </w:rPr>
        <w:t xml:space="preserve">de trabajo </w:t>
      </w:r>
      <w:r w:rsidRPr="009D10B2">
        <w:rPr>
          <w:lang w:val="es-ES"/>
        </w:rPr>
        <w:t>eficientes</w:t>
      </w:r>
      <w:r w:rsidR="008F788F">
        <w:rPr>
          <w:lang w:val="es-ES"/>
        </w:rPr>
        <w:t xml:space="preserve"> y formula preguntas de entrevistas en segundos.</w:t>
      </w:r>
    </w:p>
    <w:p w14:paraId="0B33218B" w14:textId="10AC00AA" w:rsidR="009D10B2" w:rsidRDefault="008F788F" w:rsidP="00CD42F2">
      <w:pPr>
        <w:pStyle w:val="Answer"/>
        <w:numPr>
          <w:ilvl w:val="1"/>
          <w:numId w:val="35"/>
        </w:numPr>
        <w:spacing w:before="0" w:line="360" w:lineRule="auto"/>
        <w:rPr>
          <w:lang w:val="es-ES"/>
        </w:rPr>
      </w:pPr>
      <w:r>
        <w:rPr>
          <w:lang w:val="es-ES"/>
        </w:rPr>
        <w:t xml:space="preserve">Resumen Candidato: </w:t>
      </w:r>
      <w:r w:rsidR="009D10B2" w:rsidRPr="009D10B2">
        <w:rPr>
          <w:lang w:val="es-ES"/>
        </w:rPr>
        <w:t>que extrae información clave de candidatos y evalúa su encaje.</w:t>
      </w:r>
    </w:p>
    <w:p w14:paraId="13CB1D6A" w14:textId="42B862F1" w:rsidR="008F788F" w:rsidRPr="008F788F" w:rsidRDefault="009D10B2" w:rsidP="00CD42F2">
      <w:pPr>
        <w:pStyle w:val="Answer"/>
        <w:numPr>
          <w:ilvl w:val="0"/>
          <w:numId w:val="35"/>
        </w:numPr>
        <w:spacing w:before="0" w:line="360" w:lineRule="auto"/>
        <w:rPr>
          <w:lang w:val="es-ES"/>
        </w:rPr>
      </w:pPr>
      <w:r w:rsidRPr="008F788F">
        <w:rPr>
          <w:lang w:val="es-ES"/>
        </w:rPr>
        <w:t>Lead Tracker: plataforma para impulsar la eficiencia comercial mediante IA.</w:t>
      </w:r>
      <w:r w:rsidR="008F788F" w:rsidRPr="008F788F">
        <w:rPr>
          <w:lang w:val="es-ES"/>
        </w:rPr>
        <w:t xml:space="preserve"> Nos permite tener acceso a informes de empresas en un minuto con textos, relación histórica con nuestro grupo, oportunidades, visitas, lo que facilita la preparación de una preparación de una visita </w:t>
      </w:r>
      <w:proofErr w:type="spellStart"/>
      <w:r w:rsidR="008F788F" w:rsidRPr="008F788F">
        <w:rPr>
          <w:lang w:val="es-ES"/>
        </w:rPr>
        <w:t>express</w:t>
      </w:r>
      <w:proofErr w:type="spellEnd"/>
      <w:r w:rsidR="008F788F" w:rsidRPr="008F788F">
        <w:rPr>
          <w:lang w:val="es-ES"/>
        </w:rPr>
        <w:t>.</w:t>
      </w:r>
    </w:p>
    <w:p w14:paraId="1224201B" w14:textId="51EF1EF9" w:rsidR="008F788F" w:rsidRPr="008F788F" w:rsidRDefault="009D10B2" w:rsidP="00CD42F2">
      <w:pPr>
        <w:pStyle w:val="Answer"/>
        <w:numPr>
          <w:ilvl w:val="0"/>
          <w:numId w:val="35"/>
        </w:numPr>
        <w:spacing w:before="0" w:line="360" w:lineRule="auto"/>
        <w:rPr>
          <w:lang w:val="es-ES"/>
        </w:rPr>
      </w:pPr>
      <w:r w:rsidRPr="008F788F">
        <w:rPr>
          <w:lang w:val="es-ES"/>
        </w:rPr>
        <w:t>CV Maker: herramienta accesible desde cualquier dispositivo para crear CV profesionales.</w:t>
      </w:r>
      <w:r w:rsidR="008F788F" w:rsidRPr="008F788F">
        <w:rPr>
          <w:lang w:val="es-ES"/>
        </w:rPr>
        <w:t xml:space="preserve"> La forma más sencilla de crear un currículum incluso por voz. </w:t>
      </w:r>
    </w:p>
    <w:p w14:paraId="73D97E28" w14:textId="77777777" w:rsidR="009D10B2" w:rsidRPr="009D10B2" w:rsidRDefault="009D10B2" w:rsidP="00CD42F2">
      <w:pPr>
        <w:pStyle w:val="Answer"/>
        <w:numPr>
          <w:ilvl w:val="0"/>
          <w:numId w:val="35"/>
        </w:numPr>
        <w:spacing w:before="0" w:line="360" w:lineRule="auto"/>
        <w:rPr>
          <w:lang w:val="es-ES"/>
        </w:rPr>
      </w:pPr>
      <w:r w:rsidRPr="009D10B2">
        <w:rPr>
          <w:lang w:val="es-ES"/>
        </w:rPr>
        <w:t xml:space="preserve">Portal Data </w:t>
      </w:r>
      <w:proofErr w:type="gramStart"/>
      <w:r w:rsidRPr="009D10B2">
        <w:rPr>
          <w:lang w:val="es-ES"/>
        </w:rPr>
        <w:t>Hub</w:t>
      </w:r>
      <w:proofErr w:type="gramEnd"/>
      <w:r w:rsidRPr="009D10B2">
        <w:rPr>
          <w:lang w:val="es-ES"/>
        </w:rPr>
        <w:t>: punto único de acceso a cuadros de mando corporativos.</w:t>
      </w:r>
    </w:p>
    <w:p w14:paraId="55A801F6" w14:textId="48BCE0C1" w:rsidR="008F788F" w:rsidRDefault="009D10B2" w:rsidP="00CD42F2">
      <w:pPr>
        <w:pStyle w:val="Answer"/>
        <w:numPr>
          <w:ilvl w:val="0"/>
          <w:numId w:val="35"/>
        </w:numPr>
        <w:spacing w:before="0" w:line="360" w:lineRule="auto"/>
        <w:rPr>
          <w:lang w:val="es-ES"/>
        </w:rPr>
      </w:pPr>
      <w:proofErr w:type="spellStart"/>
      <w:r w:rsidRPr="008F788F">
        <w:rPr>
          <w:lang w:val="es-ES"/>
        </w:rPr>
        <w:t>AdexIA</w:t>
      </w:r>
      <w:proofErr w:type="spellEnd"/>
      <w:r w:rsidRPr="008F788F">
        <w:rPr>
          <w:lang w:val="es-ES"/>
        </w:rPr>
        <w:t xml:space="preserve">: asistente virtual especializado en Ética y </w:t>
      </w:r>
      <w:proofErr w:type="spellStart"/>
      <w:r w:rsidRPr="008F788F">
        <w:rPr>
          <w:lang w:val="es-ES"/>
        </w:rPr>
        <w:t>Compliance</w:t>
      </w:r>
      <w:proofErr w:type="spellEnd"/>
      <w:r w:rsidRPr="008F788F">
        <w:rPr>
          <w:lang w:val="es-ES"/>
        </w:rPr>
        <w:t>, que resuelve dudas y mejora la toma de decisiones en el día a día</w:t>
      </w:r>
      <w:r w:rsidR="001C04AF">
        <w:rPr>
          <w:lang w:val="es-ES"/>
        </w:rPr>
        <w:t>.</w:t>
      </w:r>
    </w:p>
    <w:p w14:paraId="14775534" w14:textId="77777777" w:rsidR="00A36621" w:rsidRDefault="008F788F" w:rsidP="00CD42F2">
      <w:pPr>
        <w:pStyle w:val="Answer"/>
        <w:numPr>
          <w:ilvl w:val="0"/>
          <w:numId w:val="35"/>
        </w:numPr>
        <w:spacing w:before="0" w:line="360" w:lineRule="auto"/>
        <w:rPr>
          <w:lang w:val="es-ES"/>
        </w:rPr>
      </w:pPr>
      <w:r w:rsidRPr="00A36621">
        <w:rPr>
          <w:lang w:val="es-ES"/>
        </w:rPr>
        <w:t xml:space="preserve">M365 </w:t>
      </w:r>
      <w:proofErr w:type="spellStart"/>
      <w:r w:rsidRPr="00A36621">
        <w:rPr>
          <w:lang w:val="es-ES"/>
        </w:rPr>
        <w:t>Copilot</w:t>
      </w:r>
      <w:proofErr w:type="spellEnd"/>
      <w:r w:rsidRPr="00A36621">
        <w:rPr>
          <w:lang w:val="es-ES"/>
        </w:rPr>
        <w:t xml:space="preserve"> Chat para todos/as los/as empleados/as del Grupo Adecco, el chat IA de Microsoft corporativo con protección de datos. Actualmente, somos más de 2000 usuarios. </w:t>
      </w:r>
    </w:p>
    <w:p w14:paraId="32256FAC" w14:textId="34F41FDE" w:rsidR="008F788F" w:rsidRPr="00A36621" w:rsidRDefault="008F788F" w:rsidP="00CD42F2">
      <w:pPr>
        <w:pStyle w:val="Answer"/>
        <w:numPr>
          <w:ilvl w:val="0"/>
          <w:numId w:val="35"/>
        </w:numPr>
        <w:spacing w:before="0" w:line="360" w:lineRule="auto"/>
        <w:rPr>
          <w:lang w:val="es-ES"/>
        </w:rPr>
      </w:pPr>
      <w:proofErr w:type="spellStart"/>
      <w:r w:rsidRPr="00A36621">
        <w:rPr>
          <w:lang w:val="es-ES"/>
        </w:rPr>
        <w:t>Prompts</w:t>
      </w:r>
      <w:proofErr w:type="spellEnd"/>
      <w:r w:rsidRPr="00A36621">
        <w:rPr>
          <w:lang w:val="es-ES"/>
        </w:rPr>
        <w:t xml:space="preserve"> </w:t>
      </w:r>
      <w:proofErr w:type="spellStart"/>
      <w:r w:rsidRPr="00A36621">
        <w:rPr>
          <w:lang w:val="es-ES"/>
        </w:rPr>
        <w:t>Commercial</w:t>
      </w:r>
      <w:proofErr w:type="spellEnd"/>
      <w:r w:rsidRPr="00A36621">
        <w:rPr>
          <w:lang w:val="es-ES"/>
        </w:rPr>
        <w:t xml:space="preserve"> </w:t>
      </w:r>
      <w:proofErr w:type="spellStart"/>
      <w:r w:rsidRPr="00A36621">
        <w:rPr>
          <w:lang w:val="es-ES"/>
        </w:rPr>
        <w:t>Sniper</w:t>
      </w:r>
      <w:proofErr w:type="spellEnd"/>
      <w:r w:rsidRPr="00A36621">
        <w:rPr>
          <w:lang w:val="es-ES"/>
        </w:rPr>
        <w:t xml:space="preserve"> 3.0: una herramienta que nos permite llegar mejor preparados a nuestras visitas comerciales. Llegamos al cliente con un plan, con las preguntas adecuadas y con una </w:t>
      </w:r>
      <w:r w:rsidRPr="00A36621">
        <w:rPr>
          <w:lang w:val="es-ES"/>
        </w:rPr>
        <w:lastRenderedPageBreak/>
        <w:t>propuesta clara y diferenciada. No improvisamos, no repetimos discursos genéricos: hablamos de lo que al cliente realmente le importa. Preparación de la visita y análisis estratégico de la cuenta.</w:t>
      </w:r>
    </w:p>
    <w:p w14:paraId="0F37C069" w14:textId="77777777" w:rsidR="008F788F" w:rsidRPr="00E257E4" w:rsidRDefault="008F788F" w:rsidP="00CD42F2">
      <w:pPr>
        <w:pStyle w:val="Answer"/>
        <w:numPr>
          <w:ilvl w:val="0"/>
          <w:numId w:val="35"/>
        </w:numPr>
        <w:spacing w:before="0" w:line="360" w:lineRule="auto"/>
        <w:rPr>
          <w:lang w:val="es-ES"/>
        </w:rPr>
      </w:pPr>
      <w:proofErr w:type="spellStart"/>
      <w:r w:rsidRPr="00E257E4">
        <w:rPr>
          <w:lang w:val="es-ES"/>
        </w:rPr>
        <w:t>Career</w:t>
      </w:r>
      <w:proofErr w:type="spellEnd"/>
      <w:r w:rsidRPr="00E257E4">
        <w:rPr>
          <w:lang w:val="es-ES"/>
        </w:rPr>
        <w:t xml:space="preserve"> Studio - LHH CTM&amp;LD: buscador global para candidatos </w:t>
      </w:r>
    </w:p>
    <w:p w14:paraId="68DD383C" w14:textId="77777777" w:rsidR="008F788F" w:rsidRPr="00E257E4" w:rsidRDefault="008F788F" w:rsidP="00CD42F2">
      <w:pPr>
        <w:pStyle w:val="Answer"/>
        <w:numPr>
          <w:ilvl w:val="0"/>
          <w:numId w:val="35"/>
        </w:numPr>
        <w:spacing w:before="0" w:line="360" w:lineRule="auto"/>
        <w:rPr>
          <w:lang w:val="es-ES"/>
        </w:rPr>
      </w:pPr>
      <w:proofErr w:type="spellStart"/>
      <w:r w:rsidRPr="00E257E4">
        <w:rPr>
          <w:lang w:val="es-ES"/>
        </w:rPr>
        <w:t>Career</w:t>
      </w:r>
      <w:proofErr w:type="spellEnd"/>
      <w:r w:rsidRPr="00E257E4">
        <w:rPr>
          <w:lang w:val="es-ES"/>
        </w:rPr>
        <w:t xml:space="preserve"> </w:t>
      </w:r>
      <w:proofErr w:type="spellStart"/>
      <w:r w:rsidRPr="00E257E4">
        <w:rPr>
          <w:lang w:val="es-ES"/>
        </w:rPr>
        <w:t>Canvas</w:t>
      </w:r>
      <w:proofErr w:type="spellEnd"/>
      <w:r w:rsidRPr="00E257E4">
        <w:rPr>
          <w:lang w:val="es-ES"/>
        </w:rPr>
        <w:t xml:space="preserve"> – LHH CTM&amp;LD: nos permite hacer match entre el objetivo profesional y la experiencia. + de 2000 candidatos/as.</w:t>
      </w:r>
    </w:p>
    <w:p w14:paraId="09C34991" w14:textId="77777777" w:rsidR="008F788F" w:rsidRPr="00E257E4" w:rsidRDefault="008F788F" w:rsidP="00CD42F2">
      <w:pPr>
        <w:pStyle w:val="Answer"/>
        <w:numPr>
          <w:ilvl w:val="0"/>
          <w:numId w:val="35"/>
        </w:numPr>
        <w:spacing w:before="0" w:line="360" w:lineRule="auto"/>
        <w:rPr>
          <w:lang w:val="es-ES"/>
        </w:rPr>
      </w:pPr>
      <w:r w:rsidRPr="00E257E4">
        <w:rPr>
          <w:lang w:val="es-ES"/>
        </w:rPr>
        <w:t xml:space="preserve">Centro de Entrevistas – LHH CTM&amp;LD: una herramienta práctica para hacer entrevistas, con </w:t>
      </w:r>
      <w:proofErr w:type="spellStart"/>
      <w:r w:rsidRPr="00E257E4">
        <w:rPr>
          <w:lang w:val="es-ES"/>
        </w:rPr>
        <w:t>feedbacks</w:t>
      </w:r>
      <w:proofErr w:type="spellEnd"/>
      <w:r w:rsidRPr="00E257E4">
        <w:rPr>
          <w:lang w:val="es-ES"/>
        </w:rPr>
        <w:t xml:space="preserve"> sobre al instante</w:t>
      </w:r>
    </w:p>
    <w:p w14:paraId="23E9E524" w14:textId="77777777" w:rsidR="008F788F" w:rsidRPr="00E257E4" w:rsidRDefault="008F788F" w:rsidP="00CD42F2">
      <w:pPr>
        <w:pStyle w:val="Answer"/>
        <w:numPr>
          <w:ilvl w:val="0"/>
          <w:numId w:val="35"/>
        </w:numPr>
        <w:spacing w:before="0" w:line="360" w:lineRule="auto"/>
        <w:rPr>
          <w:lang w:val="es-ES"/>
        </w:rPr>
      </w:pPr>
      <w:proofErr w:type="spellStart"/>
      <w:r w:rsidRPr="00E257E4">
        <w:rPr>
          <w:lang w:val="es-ES"/>
        </w:rPr>
        <w:t>VMock</w:t>
      </w:r>
      <w:proofErr w:type="spellEnd"/>
      <w:r w:rsidRPr="00E257E4">
        <w:rPr>
          <w:lang w:val="es-ES"/>
        </w:rPr>
        <w:t xml:space="preserve"> – LHH CTM&amp;LD: revisa </w:t>
      </w:r>
      <w:proofErr w:type="spellStart"/>
      <w:r w:rsidRPr="00E257E4">
        <w:rPr>
          <w:lang w:val="es-ES"/>
        </w:rPr>
        <w:t>CV’s</w:t>
      </w:r>
      <w:proofErr w:type="spellEnd"/>
      <w:r w:rsidRPr="00E257E4">
        <w:rPr>
          <w:lang w:val="es-ES"/>
        </w:rPr>
        <w:t xml:space="preserve"> y los ajusta al mercado laboral. + 600 candidatos/as </w:t>
      </w:r>
    </w:p>
    <w:p w14:paraId="5F086906" w14:textId="77777777" w:rsidR="008F788F" w:rsidRPr="00E257E4" w:rsidRDefault="008F788F" w:rsidP="00CD42F2">
      <w:pPr>
        <w:pStyle w:val="Answer"/>
        <w:numPr>
          <w:ilvl w:val="0"/>
          <w:numId w:val="35"/>
        </w:numPr>
        <w:spacing w:before="0" w:line="360" w:lineRule="auto"/>
        <w:rPr>
          <w:lang w:val="es-ES"/>
        </w:rPr>
      </w:pPr>
      <w:proofErr w:type="spellStart"/>
      <w:r w:rsidRPr="00E257E4">
        <w:rPr>
          <w:lang w:val="es-ES"/>
        </w:rPr>
        <w:t>Whoz</w:t>
      </w:r>
      <w:proofErr w:type="spellEnd"/>
      <w:r w:rsidRPr="00E257E4">
        <w:rPr>
          <w:lang w:val="es-ES"/>
        </w:rPr>
        <w:t xml:space="preserve"> Akkodis: el buscador más potente de </w:t>
      </w:r>
      <w:proofErr w:type="spellStart"/>
      <w:r w:rsidRPr="00E257E4">
        <w:rPr>
          <w:lang w:val="es-ES"/>
        </w:rPr>
        <w:t>CV’s</w:t>
      </w:r>
      <w:proofErr w:type="spellEnd"/>
      <w:r w:rsidRPr="00E257E4">
        <w:rPr>
          <w:lang w:val="es-ES"/>
        </w:rPr>
        <w:t xml:space="preserve"> y </w:t>
      </w:r>
      <w:proofErr w:type="spellStart"/>
      <w:r w:rsidRPr="00E257E4">
        <w:rPr>
          <w:lang w:val="es-ES"/>
        </w:rPr>
        <w:t>skills</w:t>
      </w:r>
      <w:proofErr w:type="spellEnd"/>
      <w:r w:rsidRPr="00E257E4">
        <w:rPr>
          <w:lang w:val="es-ES"/>
        </w:rPr>
        <w:t xml:space="preserve"> para encontrar al candidato perfecto de tecnología.</w:t>
      </w:r>
    </w:p>
    <w:p w14:paraId="3F2CAA6C" w14:textId="77777777" w:rsidR="008F788F" w:rsidRDefault="008F788F" w:rsidP="00CD42F2">
      <w:pPr>
        <w:pStyle w:val="Answer"/>
        <w:spacing w:before="0" w:line="360" w:lineRule="auto"/>
        <w:rPr>
          <w:lang w:val="es-ES"/>
        </w:rPr>
      </w:pPr>
    </w:p>
    <w:p w14:paraId="4AB7E6C0" w14:textId="77777777" w:rsidR="009D10B2" w:rsidRDefault="009D10B2" w:rsidP="00CD42F2">
      <w:pPr>
        <w:pStyle w:val="Answer"/>
        <w:spacing w:before="0" w:line="360" w:lineRule="auto"/>
        <w:jc w:val="left"/>
        <w:rPr>
          <w:lang w:val="es-ES"/>
        </w:rPr>
      </w:pPr>
      <w:r w:rsidRPr="009D10B2">
        <w:rPr>
          <w:lang w:val="es-ES"/>
        </w:rPr>
        <w:t>Este ecosistema evidencia que la IA se ha incorporado de forma estratégica y práctica, convirtiéndose en una palanca real de eficiencia, desarrollo y cultura digital.</w:t>
      </w:r>
    </w:p>
    <w:p w14:paraId="4FDDE01F" w14:textId="77777777" w:rsidR="00ED4C89" w:rsidRDefault="00ED4C89" w:rsidP="00CD42F2">
      <w:pPr>
        <w:spacing w:before="0" w:line="360" w:lineRule="auto"/>
        <w:rPr>
          <w:lang w:val="es-ES"/>
        </w:rPr>
      </w:pPr>
    </w:p>
    <w:p w14:paraId="34C63B16" w14:textId="7B0E81A4" w:rsidR="00144AAE" w:rsidRDefault="00EA182F" w:rsidP="00CD42F2">
      <w:pPr>
        <w:keepNext/>
        <w:numPr>
          <w:ilvl w:val="0"/>
          <w:numId w:val="18"/>
        </w:numPr>
        <w:tabs>
          <w:tab w:val="left" w:pos="720"/>
        </w:tabs>
        <w:spacing w:before="0" w:line="360" w:lineRule="auto"/>
        <w:outlineLvl w:val="0"/>
        <w:rPr>
          <w:b/>
          <w:color w:val="82BDBB" w:themeColor="text2"/>
          <w:spacing w:val="6"/>
          <w:kern w:val="28"/>
          <w:lang w:val="es-ES" w:eastAsia="en-US"/>
        </w:rPr>
      </w:pPr>
      <w:bookmarkStart w:id="10" w:name="_Toc222928366"/>
      <w:r>
        <w:rPr>
          <w:b/>
          <w:color w:val="82BDBB" w:themeColor="text2"/>
          <w:spacing w:val="6"/>
          <w:kern w:val="28"/>
          <w:lang w:val="es-ES" w:eastAsia="en-US"/>
        </w:rPr>
        <w:t>VALORES DIFERENCIALES</w:t>
      </w:r>
      <w:bookmarkEnd w:id="10"/>
    </w:p>
    <w:p w14:paraId="0D072ED8" w14:textId="30810E09" w:rsidR="00EA182F" w:rsidRPr="00E257E4" w:rsidRDefault="00EA182F" w:rsidP="00CD42F2">
      <w:pPr>
        <w:pStyle w:val="Prrafodelista"/>
        <w:keepNext/>
        <w:numPr>
          <w:ilvl w:val="1"/>
          <w:numId w:val="36"/>
        </w:numPr>
        <w:tabs>
          <w:tab w:val="left" w:pos="720"/>
        </w:tabs>
        <w:spacing w:before="0" w:line="360" w:lineRule="auto"/>
        <w:outlineLvl w:val="0"/>
        <w:rPr>
          <w:lang w:val="es-ES"/>
        </w:rPr>
      </w:pPr>
      <w:bookmarkStart w:id="11" w:name="_Toc220661555"/>
      <w:bookmarkStart w:id="12" w:name="_Toc220665869"/>
      <w:bookmarkStart w:id="13" w:name="_Toc222328241"/>
      <w:bookmarkStart w:id="14" w:name="_Toc222928367"/>
      <w:r w:rsidRPr="00E257E4">
        <w:rPr>
          <w:b/>
          <w:bCs/>
          <w:lang w:val="es-ES"/>
        </w:rPr>
        <w:t>Personas en el centro:</w:t>
      </w:r>
      <w:r w:rsidRPr="00E257E4">
        <w:rPr>
          <w:lang w:val="es-ES"/>
        </w:rPr>
        <w:t xml:space="preserve"> el programa está diseñado para toda la plantilla, sin importar rol o nivel, promoviendo una mentalidad abierta, pensamiento crítico y confianza en el uso de nuevas tecnologías. Se trata de una transformación cultural real.</w:t>
      </w:r>
      <w:bookmarkEnd w:id="11"/>
      <w:bookmarkEnd w:id="12"/>
      <w:bookmarkEnd w:id="13"/>
      <w:bookmarkEnd w:id="14"/>
    </w:p>
    <w:p w14:paraId="37548635" w14:textId="420ABA7E" w:rsidR="00EA182F" w:rsidRPr="00E257E4" w:rsidRDefault="00EA182F" w:rsidP="00CD42F2">
      <w:pPr>
        <w:pStyle w:val="Prrafodelista"/>
        <w:keepNext/>
        <w:numPr>
          <w:ilvl w:val="1"/>
          <w:numId w:val="36"/>
        </w:numPr>
        <w:tabs>
          <w:tab w:val="left" w:pos="720"/>
        </w:tabs>
        <w:spacing w:before="0" w:line="360" w:lineRule="auto"/>
        <w:outlineLvl w:val="0"/>
        <w:rPr>
          <w:lang w:val="es-ES"/>
        </w:rPr>
      </w:pPr>
      <w:bookmarkStart w:id="15" w:name="_Toc220661556"/>
      <w:bookmarkStart w:id="16" w:name="_Toc220665870"/>
      <w:bookmarkStart w:id="17" w:name="_Toc222328242"/>
      <w:bookmarkStart w:id="18" w:name="_Toc222928368"/>
      <w:r w:rsidRPr="00E257E4">
        <w:rPr>
          <w:b/>
          <w:bCs/>
          <w:lang w:val="es-ES"/>
        </w:rPr>
        <w:t>Liderazgo transformador:</w:t>
      </w:r>
      <w:r w:rsidRPr="00E257E4">
        <w:rPr>
          <w:lang w:val="es-ES"/>
        </w:rPr>
        <w:t xml:space="preserve"> Incluye una línea específica para managers, reforzando su papel como impulsores del cambio y facilitadores de una cultura innovadora y resiliente.</w:t>
      </w:r>
      <w:bookmarkEnd w:id="15"/>
      <w:bookmarkEnd w:id="16"/>
      <w:bookmarkEnd w:id="17"/>
      <w:bookmarkEnd w:id="18"/>
    </w:p>
    <w:p w14:paraId="2475895F" w14:textId="320EE085" w:rsidR="00EA182F" w:rsidRPr="00E257E4" w:rsidRDefault="00EA182F" w:rsidP="00CD42F2">
      <w:pPr>
        <w:pStyle w:val="Prrafodelista"/>
        <w:keepNext/>
        <w:numPr>
          <w:ilvl w:val="1"/>
          <w:numId w:val="36"/>
        </w:numPr>
        <w:tabs>
          <w:tab w:val="left" w:pos="720"/>
        </w:tabs>
        <w:spacing w:before="0" w:line="360" w:lineRule="auto"/>
        <w:outlineLvl w:val="0"/>
        <w:rPr>
          <w:lang w:val="es-ES"/>
        </w:rPr>
      </w:pPr>
      <w:bookmarkStart w:id="19" w:name="_Toc220661557"/>
      <w:bookmarkStart w:id="20" w:name="_Toc220665871"/>
      <w:bookmarkStart w:id="21" w:name="_Toc222328243"/>
      <w:bookmarkStart w:id="22" w:name="_Toc222928369"/>
      <w:r w:rsidRPr="00E257E4">
        <w:rPr>
          <w:b/>
          <w:bCs/>
          <w:lang w:val="es-ES"/>
        </w:rPr>
        <w:t>Cultura de la eficiencia sostenible:</w:t>
      </w:r>
      <w:r w:rsidRPr="00E257E4">
        <w:rPr>
          <w:lang w:val="es-ES"/>
        </w:rPr>
        <w:t xml:space="preserve"> El enfoque digital-</w:t>
      </w:r>
      <w:proofErr w:type="spellStart"/>
      <w:r w:rsidRPr="00E257E4">
        <w:rPr>
          <w:lang w:val="es-ES"/>
        </w:rPr>
        <w:t>first</w:t>
      </w:r>
      <w:proofErr w:type="spellEnd"/>
      <w:r w:rsidRPr="00E257E4">
        <w:rPr>
          <w:lang w:val="es-ES"/>
        </w:rPr>
        <w:t xml:space="preserve"> reduce desplazamientos, optimiza recursos y promueve una transformación responsable, alineada con los objetivos de sostenibilidad y productividad.</w:t>
      </w:r>
      <w:bookmarkEnd w:id="19"/>
      <w:bookmarkEnd w:id="20"/>
      <w:bookmarkEnd w:id="21"/>
      <w:bookmarkEnd w:id="22"/>
    </w:p>
    <w:p w14:paraId="6EEBE9F6" w14:textId="50A71505" w:rsidR="00EA182F" w:rsidRPr="00E257E4" w:rsidRDefault="00EA182F" w:rsidP="00CD42F2">
      <w:pPr>
        <w:pStyle w:val="Prrafodelista"/>
        <w:keepNext/>
        <w:numPr>
          <w:ilvl w:val="1"/>
          <w:numId w:val="36"/>
        </w:numPr>
        <w:tabs>
          <w:tab w:val="left" w:pos="720"/>
        </w:tabs>
        <w:spacing w:before="0" w:line="360" w:lineRule="auto"/>
        <w:outlineLvl w:val="0"/>
        <w:rPr>
          <w:lang w:val="es-ES"/>
        </w:rPr>
      </w:pPr>
      <w:bookmarkStart w:id="23" w:name="_Toc220661558"/>
      <w:bookmarkStart w:id="24" w:name="_Toc220665872"/>
      <w:bookmarkStart w:id="25" w:name="_Toc222328244"/>
      <w:bookmarkStart w:id="26" w:name="_Toc222928370"/>
      <w:r w:rsidRPr="00E257E4">
        <w:rPr>
          <w:b/>
          <w:bCs/>
          <w:lang w:val="es-ES"/>
        </w:rPr>
        <w:t>Aprendizaje continuo y colaborativo:</w:t>
      </w:r>
      <w:r w:rsidRPr="00E257E4">
        <w:rPr>
          <w:lang w:val="es-ES"/>
        </w:rPr>
        <w:t xml:space="preserve"> A través de sesiones prácticas, recursos actualizados y una comunidad activa, Champions IA, se fomenta el desarrollo de capacidades digitales y el intercambio de conocimiento.</w:t>
      </w:r>
      <w:bookmarkEnd w:id="23"/>
      <w:bookmarkEnd w:id="24"/>
      <w:bookmarkEnd w:id="25"/>
      <w:bookmarkEnd w:id="26"/>
    </w:p>
    <w:p w14:paraId="0E7F5369" w14:textId="0BA0A631" w:rsidR="00EA182F" w:rsidRPr="00E257E4" w:rsidRDefault="00EA182F" w:rsidP="00CD42F2">
      <w:pPr>
        <w:pStyle w:val="Prrafodelista"/>
        <w:keepNext/>
        <w:numPr>
          <w:ilvl w:val="1"/>
          <w:numId w:val="36"/>
        </w:numPr>
        <w:tabs>
          <w:tab w:val="left" w:pos="720"/>
        </w:tabs>
        <w:spacing w:before="0" w:line="360" w:lineRule="auto"/>
        <w:outlineLvl w:val="0"/>
        <w:rPr>
          <w:lang w:val="es-ES"/>
        </w:rPr>
      </w:pPr>
      <w:bookmarkStart w:id="27" w:name="_Toc220661559"/>
      <w:bookmarkStart w:id="28" w:name="_Toc220665873"/>
      <w:bookmarkStart w:id="29" w:name="_Toc222328245"/>
      <w:bookmarkStart w:id="30" w:name="_Toc222928371"/>
      <w:r w:rsidRPr="00E257E4">
        <w:rPr>
          <w:b/>
          <w:bCs/>
          <w:lang w:val="es-ES"/>
        </w:rPr>
        <w:t>Aplicación real y estratégica de la IA:</w:t>
      </w:r>
      <w:r w:rsidRPr="00E257E4">
        <w:rPr>
          <w:lang w:val="es-ES"/>
        </w:rPr>
        <w:t xml:space="preserve"> La inteligencia artificial se integra en el día a día para optimizar procesos, liberar tiempo de calidad y permitir que las personas se enfoquen en tareas de mayor valor.</w:t>
      </w:r>
      <w:bookmarkEnd w:id="27"/>
      <w:bookmarkEnd w:id="28"/>
      <w:bookmarkEnd w:id="29"/>
      <w:bookmarkEnd w:id="30"/>
    </w:p>
    <w:p w14:paraId="6A87B108" w14:textId="37165144" w:rsidR="00E33AFE" w:rsidRPr="00E257E4" w:rsidRDefault="00ED4C89" w:rsidP="00CD42F2">
      <w:pPr>
        <w:pStyle w:val="Prrafodelista"/>
        <w:keepNext/>
        <w:numPr>
          <w:ilvl w:val="1"/>
          <w:numId w:val="36"/>
        </w:numPr>
        <w:tabs>
          <w:tab w:val="left" w:pos="720"/>
        </w:tabs>
        <w:spacing w:before="0" w:line="360" w:lineRule="auto"/>
        <w:outlineLvl w:val="0"/>
        <w:rPr>
          <w:lang w:val="es-ES"/>
        </w:rPr>
      </w:pPr>
      <w:bookmarkStart w:id="31" w:name="_Toc220665874"/>
      <w:bookmarkStart w:id="32" w:name="_Toc222328246"/>
      <w:bookmarkStart w:id="33" w:name="_Toc222928372"/>
      <w:r w:rsidRPr="00E257E4">
        <w:rPr>
          <w:b/>
          <w:bCs/>
          <w:lang w:val="es-ES"/>
        </w:rPr>
        <w:t>Formación emocional, técnica y práctica con impacto real:</w:t>
      </w:r>
      <w:r w:rsidRPr="00E257E4">
        <w:rPr>
          <w:lang w:val="es-ES"/>
        </w:rPr>
        <w:t xml:space="preserve"> El programa combina formación técnica en herramientas de IA con contenidos psicológicos, prácticos y experienciales. La participación de expertos en neurociencia y coaching, junto con testimonios reales de empleados, genera un enfoque integral que trabaja la mentalidad, las </w:t>
      </w:r>
      <w:r w:rsidRPr="00E257E4">
        <w:rPr>
          <w:lang w:val="es-ES"/>
        </w:rPr>
        <w:lastRenderedPageBreak/>
        <w:t>habilidades y la confianza. Este equilibrio entre lo humano y lo tecnológico es uno de los principales valores diferenciales del programa, garantizando una adopción sostenible y madura.</w:t>
      </w:r>
      <w:bookmarkEnd w:id="31"/>
      <w:bookmarkEnd w:id="32"/>
      <w:bookmarkEnd w:id="33"/>
    </w:p>
    <w:p w14:paraId="5E9A5309" w14:textId="77777777" w:rsidR="00EA182F" w:rsidRDefault="00EA182F" w:rsidP="00CD42F2">
      <w:pPr>
        <w:keepNext/>
        <w:tabs>
          <w:tab w:val="left" w:pos="720"/>
        </w:tabs>
        <w:spacing w:before="0" w:line="360" w:lineRule="auto"/>
        <w:outlineLvl w:val="0"/>
        <w:rPr>
          <w:lang w:val="es-ES"/>
        </w:rPr>
      </w:pPr>
    </w:p>
    <w:p w14:paraId="6CCF4591" w14:textId="157F4AFB" w:rsidR="00AD582B" w:rsidRDefault="00EA182F" w:rsidP="00CD42F2">
      <w:pPr>
        <w:pStyle w:val="Ttulo1"/>
        <w:numPr>
          <w:ilvl w:val="0"/>
          <w:numId w:val="18"/>
        </w:numPr>
        <w:spacing w:before="0" w:line="360" w:lineRule="auto"/>
        <w:rPr>
          <w:rFonts w:asciiTheme="minorHAnsi" w:hAnsiTheme="minorHAnsi"/>
          <w:b/>
          <w:bCs w:val="0"/>
          <w:sz w:val="22"/>
          <w:szCs w:val="22"/>
          <w:lang w:val="es-ES"/>
        </w:rPr>
      </w:pPr>
      <w:bookmarkStart w:id="34" w:name="_Toc222928373"/>
      <w:r>
        <w:rPr>
          <w:rFonts w:asciiTheme="minorHAnsi" w:hAnsiTheme="minorHAnsi"/>
          <w:b/>
          <w:bCs w:val="0"/>
          <w:sz w:val="22"/>
          <w:szCs w:val="22"/>
          <w:lang w:val="es-ES"/>
        </w:rPr>
        <w:t>INDICADORES DE ÉXITO</w:t>
      </w:r>
      <w:r w:rsidR="00E257E4">
        <w:rPr>
          <w:rFonts w:asciiTheme="minorHAnsi" w:hAnsiTheme="minorHAnsi"/>
          <w:b/>
          <w:bCs w:val="0"/>
          <w:sz w:val="22"/>
          <w:szCs w:val="22"/>
          <w:lang w:val="es-ES"/>
        </w:rPr>
        <w:t xml:space="preserve"> Y ADOPTÓN REAL DE LA IA EN EL GRUPO ADECCO.</w:t>
      </w:r>
      <w:bookmarkEnd w:id="34"/>
    </w:p>
    <w:p w14:paraId="0A0F5969" w14:textId="502B4222" w:rsidR="00E257E4" w:rsidRPr="00E257E4" w:rsidRDefault="00E257E4" w:rsidP="00CD42F2">
      <w:pPr>
        <w:pStyle w:val="Prrafodelista"/>
        <w:keepNext/>
        <w:numPr>
          <w:ilvl w:val="1"/>
          <w:numId w:val="18"/>
        </w:numPr>
        <w:tabs>
          <w:tab w:val="left" w:pos="720"/>
        </w:tabs>
        <w:spacing w:before="0" w:line="360" w:lineRule="auto"/>
        <w:outlineLvl w:val="0"/>
        <w:rPr>
          <w:b/>
          <w:bCs/>
          <w:lang w:val="es-ES"/>
        </w:rPr>
      </w:pPr>
      <w:bookmarkStart w:id="35" w:name="_Toc222328248"/>
      <w:bookmarkStart w:id="36" w:name="_Toc222928374"/>
      <w:r w:rsidRPr="00E257E4">
        <w:rPr>
          <w:b/>
          <w:bCs/>
          <w:lang w:val="es-ES"/>
        </w:rPr>
        <w:t>Alcance del proyecto</w:t>
      </w:r>
      <w:bookmarkEnd w:id="35"/>
      <w:bookmarkEnd w:id="36"/>
    </w:p>
    <w:p w14:paraId="4C8452A7" w14:textId="77777777" w:rsidR="00E257E4" w:rsidRPr="00E257E4" w:rsidRDefault="00E257E4" w:rsidP="00CD42F2">
      <w:pPr>
        <w:pStyle w:val="Answer"/>
        <w:numPr>
          <w:ilvl w:val="0"/>
          <w:numId w:val="39"/>
        </w:numPr>
        <w:spacing w:line="360" w:lineRule="auto"/>
        <w:rPr>
          <w:lang w:val="es-ES"/>
        </w:rPr>
      </w:pPr>
      <w:r w:rsidRPr="00E257E4">
        <w:rPr>
          <w:lang w:val="es-ES"/>
        </w:rPr>
        <w:t xml:space="preserve">+2.000 usuarios activos de </w:t>
      </w:r>
      <w:proofErr w:type="spellStart"/>
      <w:r w:rsidRPr="00E257E4">
        <w:rPr>
          <w:lang w:val="es-ES"/>
        </w:rPr>
        <w:t>Copilot</w:t>
      </w:r>
      <w:proofErr w:type="spellEnd"/>
    </w:p>
    <w:p w14:paraId="0B63A80A" w14:textId="6827DE2F" w:rsidR="00E257E4" w:rsidRDefault="00E257E4" w:rsidP="00CD42F2">
      <w:pPr>
        <w:pStyle w:val="Answer"/>
        <w:numPr>
          <w:ilvl w:val="0"/>
          <w:numId w:val="39"/>
        </w:numPr>
        <w:spacing w:line="360" w:lineRule="auto"/>
        <w:rPr>
          <w:lang w:val="es-ES"/>
        </w:rPr>
      </w:pPr>
      <w:r w:rsidRPr="00E257E4">
        <w:rPr>
          <w:lang w:val="es-ES"/>
        </w:rPr>
        <w:t xml:space="preserve">Portal “IA con Talento” como </w:t>
      </w:r>
      <w:proofErr w:type="spellStart"/>
      <w:proofErr w:type="gramStart"/>
      <w:r w:rsidRPr="00E257E4">
        <w:rPr>
          <w:lang w:val="es-ES"/>
        </w:rPr>
        <w:t>hub</w:t>
      </w:r>
      <w:proofErr w:type="spellEnd"/>
      <w:proofErr w:type="gramEnd"/>
      <w:r w:rsidRPr="00E257E4">
        <w:rPr>
          <w:lang w:val="es-ES"/>
        </w:rPr>
        <w:t xml:space="preserve"> central corporativo</w:t>
      </w:r>
      <w:r>
        <w:rPr>
          <w:lang w:val="es-ES"/>
        </w:rPr>
        <w:t xml:space="preserve">. </w:t>
      </w:r>
    </w:p>
    <w:p w14:paraId="01AAEB35" w14:textId="1CF9A493" w:rsidR="00E257E4" w:rsidRPr="00E257E4" w:rsidRDefault="00E257E4" w:rsidP="00CD42F2">
      <w:pPr>
        <w:pStyle w:val="Answer"/>
        <w:numPr>
          <w:ilvl w:val="0"/>
          <w:numId w:val="39"/>
        </w:numPr>
        <w:spacing w:line="360" w:lineRule="auto"/>
        <w:rPr>
          <w:lang w:val="es-ES"/>
        </w:rPr>
      </w:pPr>
      <w:r w:rsidRPr="00E257E4">
        <w:rPr>
          <w:lang w:val="es-ES"/>
        </w:rPr>
        <w:t>2.000 visitas al site “IA con Talento” en la intranet y 450 usuarios únicos</w:t>
      </w:r>
    </w:p>
    <w:p w14:paraId="65E1C08D" w14:textId="77777777" w:rsidR="00E257E4" w:rsidRDefault="00E257E4" w:rsidP="00CD42F2">
      <w:pPr>
        <w:pStyle w:val="Answer"/>
        <w:numPr>
          <w:ilvl w:val="0"/>
          <w:numId w:val="39"/>
        </w:numPr>
        <w:spacing w:line="360" w:lineRule="auto"/>
        <w:rPr>
          <w:lang w:val="es-ES"/>
        </w:rPr>
      </w:pPr>
      <w:r w:rsidRPr="00E257E4">
        <w:rPr>
          <w:lang w:val="es-ES"/>
        </w:rPr>
        <w:t>33 Champions IA como red de escaladores internos</w:t>
      </w:r>
    </w:p>
    <w:p w14:paraId="4D8AD113" w14:textId="2298A74F" w:rsidR="00E257E4" w:rsidRPr="00E257E4" w:rsidRDefault="00E257E4" w:rsidP="00CD42F2">
      <w:pPr>
        <w:pStyle w:val="Answer"/>
        <w:numPr>
          <w:ilvl w:val="0"/>
          <w:numId w:val="39"/>
        </w:numPr>
        <w:spacing w:line="360" w:lineRule="auto"/>
        <w:rPr>
          <w:lang w:val="es-ES"/>
        </w:rPr>
      </w:pPr>
      <w:r w:rsidRPr="00E257E4">
        <w:rPr>
          <w:lang w:val="es-ES"/>
        </w:rPr>
        <w:t xml:space="preserve">2 sesiones impartidas a 144 managers y </w:t>
      </w:r>
      <w:r w:rsidR="00F6442F">
        <w:rPr>
          <w:lang w:val="es-ES"/>
        </w:rPr>
        <w:t>4</w:t>
      </w:r>
      <w:r w:rsidRPr="00E257E4">
        <w:rPr>
          <w:lang w:val="es-ES"/>
        </w:rPr>
        <w:t xml:space="preserve"> sesiones a 2.700 empleados del Grupo.</w:t>
      </w:r>
    </w:p>
    <w:p w14:paraId="6183ABCE" w14:textId="77777777" w:rsidR="00E257E4" w:rsidRPr="00E257E4" w:rsidRDefault="00E257E4" w:rsidP="00CD42F2">
      <w:pPr>
        <w:pStyle w:val="Answer"/>
        <w:numPr>
          <w:ilvl w:val="0"/>
          <w:numId w:val="39"/>
        </w:numPr>
        <w:spacing w:line="360" w:lineRule="auto"/>
        <w:rPr>
          <w:lang w:val="es-ES"/>
        </w:rPr>
      </w:pPr>
      <w:r w:rsidRPr="00E257E4">
        <w:rPr>
          <w:lang w:val="es-ES"/>
        </w:rPr>
        <w:t xml:space="preserve">Más de 1.200 asistentes por sesión en los </w:t>
      </w:r>
      <w:proofErr w:type="spellStart"/>
      <w:r w:rsidRPr="00E257E4">
        <w:rPr>
          <w:lang w:val="es-ES"/>
        </w:rPr>
        <w:t>townhalls</w:t>
      </w:r>
      <w:proofErr w:type="spellEnd"/>
      <w:r w:rsidRPr="00E257E4">
        <w:rPr>
          <w:lang w:val="es-ES"/>
        </w:rPr>
        <w:t>.</w:t>
      </w:r>
    </w:p>
    <w:p w14:paraId="1362D8E0" w14:textId="77777777" w:rsidR="00E257E4" w:rsidRPr="00E257E4" w:rsidRDefault="00E257E4" w:rsidP="00CD42F2">
      <w:pPr>
        <w:pStyle w:val="Answer"/>
        <w:numPr>
          <w:ilvl w:val="0"/>
          <w:numId w:val="39"/>
        </w:numPr>
        <w:spacing w:line="360" w:lineRule="auto"/>
        <w:rPr>
          <w:lang w:val="es-ES"/>
        </w:rPr>
      </w:pPr>
      <w:r w:rsidRPr="00E257E4">
        <w:rPr>
          <w:lang w:val="es-ES"/>
        </w:rPr>
        <w:t>2.080 visitas al canal de Viva Engage (canal social corporativo) en solo 2 meses.</w:t>
      </w:r>
    </w:p>
    <w:p w14:paraId="03F69D3A" w14:textId="77777777" w:rsidR="00E257E4" w:rsidRPr="00E257E4" w:rsidRDefault="00E257E4" w:rsidP="00CD42F2">
      <w:pPr>
        <w:pStyle w:val="Answer"/>
        <w:numPr>
          <w:ilvl w:val="0"/>
          <w:numId w:val="39"/>
        </w:numPr>
        <w:spacing w:line="360" w:lineRule="auto"/>
        <w:rPr>
          <w:lang w:val="es-ES"/>
        </w:rPr>
      </w:pPr>
      <w:r w:rsidRPr="00E257E4">
        <w:rPr>
          <w:lang w:val="es-ES"/>
        </w:rPr>
        <w:t>Nivel de satisfacción superior a 8,5 en las encuestas de percepción del programa.</w:t>
      </w:r>
    </w:p>
    <w:p w14:paraId="20A4C973" w14:textId="77777777" w:rsidR="00E257E4" w:rsidRPr="00E257E4" w:rsidRDefault="00E257E4" w:rsidP="00CD42F2">
      <w:pPr>
        <w:pStyle w:val="Answer"/>
        <w:spacing w:line="360" w:lineRule="auto"/>
        <w:rPr>
          <w:lang w:val="es-ES"/>
        </w:rPr>
      </w:pPr>
    </w:p>
    <w:p w14:paraId="6CD10DA7" w14:textId="096B68E2" w:rsidR="00E257E4" w:rsidRPr="00E257E4" w:rsidRDefault="00E257E4" w:rsidP="00CD42F2">
      <w:pPr>
        <w:pStyle w:val="Prrafodelista"/>
        <w:keepNext/>
        <w:numPr>
          <w:ilvl w:val="1"/>
          <w:numId w:val="18"/>
        </w:numPr>
        <w:tabs>
          <w:tab w:val="left" w:pos="720"/>
        </w:tabs>
        <w:spacing w:before="0" w:line="360" w:lineRule="auto"/>
        <w:outlineLvl w:val="0"/>
        <w:rPr>
          <w:b/>
          <w:bCs/>
          <w:lang w:val="es-ES"/>
        </w:rPr>
      </w:pPr>
      <w:bookmarkStart w:id="37" w:name="_Toc222328249"/>
      <w:bookmarkStart w:id="38" w:name="_Toc222928375"/>
      <w:r w:rsidRPr="00E257E4">
        <w:rPr>
          <w:b/>
          <w:bCs/>
          <w:lang w:val="es-ES"/>
        </w:rPr>
        <w:t>Impacto en el negocio y herramientas clave</w:t>
      </w:r>
      <w:bookmarkEnd w:id="37"/>
      <w:bookmarkEnd w:id="38"/>
    </w:p>
    <w:p w14:paraId="2ADEA7BA" w14:textId="77777777" w:rsidR="001C04AF" w:rsidRPr="001C04AF" w:rsidRDefault="001C04AF" w:rsidP="00CD42F2">
      <w:pPr>
        <w:pStyle w:val="Answer"/>
        <w:numPr>
          <w:ilvl w:val="0"/>
          <w:numId w:val="39"/>
        </w:numPr>
        <w:spacing w:line="360" w:lineRule="auto"/>
        <w:rPr>
          <w:lang w:val="es-ES"/>
        </w:rPr>
      </w:pPr>
      <w:r w:rsidRPr="001C04AF">
        <w:rPr>
          <w:lang w:val="es-ES"/>
        </w:rPr>
        <w:t>CV Maker: +50.000 CV creados</w:t>
      </w:r>
    </w:p>
    <w:p w14:paraId="3AD56516" w14:textId="77777777" w:rsidR="001C04AF" w:rsidRPr="001C04AF" w:rsidRDefault="001C04AF" w:rsidP="00CD42F2">
      <w:pPr>
        <w:pStyle w:val="Answer"/>
        <w:numPr>
          <w:ilvl w:val="0"/>
          <w:numId w:val="39"/>
        </w:numPr>
        <w:spacing w:line="360" w:lineRule="auto"/>
        <w:rPr>
          <w:lang w:val="es-ES"/>
        </w:rPr>
      </w:pPr>
      <w:r w:rsidRPr="001C04AF">
        <w:rPr>
          <w:lang w:val="es-ES"/>
        </w:rPr>
        <w:t>Lead Tracker: 4.300 usos, 400 usuarios únicos</w:t>
      </w:r>
    </w:p>
    <w:p w14:paraId="2793C0A7" w14:textId="77777777" w:rsidR="001C04AF" w:rsidRPr="001C04AF" w:rsidRDefault="001C04AF" w:rsidP="00CD42F2">
      <w:pPr>
        <w:pStyle w:val="Answer"/>
        <w:numPr>
          <w:ilvl w:val="0"/>
          <w:numId w:val="39"/>
        </w:numPr>
        <w:spacing w:line="360" w:lineRule="auto"/>
        <w:rPr>
          <w:lang w:val="es-ES"/>
        </w:rPr>
      </w:pPr>
      <w:r w:rsidRPr="001C04AF">
        <w:rPr>
          <w:lang w:val="es-ES"/>
        </w:rPr>
        <w:t xml:space="preserve">Job Description </w:t>
      </w:r>
      <w:proofErr w:type="spellStart"/>
      <w:r w:rsidRPr="001C04AF">
        <w:rPr>
          <w:lang w:val="es-ES"/>
        </w:rPr>
        <w:t>Generator</w:t>
      </w:r>
      <w:proofErr w:type="spellEnd"/>
      <w:r w:rsidRPr="001C04AF">
        <w:rPr>
          <w:lang w:val="es-ES"/>
        </w:rPr>
        <w:t>: 9.400 usos, 565 usuarios únicos</w:t>
      </w:r>
    </w:p>
    <w:p w14:paraId="6A52A154" w14:textId="77777777" w:rsidR="001C04AF" w:rsidRPr="001C04AF" w:rsidRDefault="001C04AF" w:rsidP="00CD42F2">
      <w:pPr>
        <w:pStyle w:val="Answer"/>
        <w:numPr>
          <w:ilvl w:val="0"/>
          <w:numId w:val="39"/>
        </w:numPr>
        <w:spacing w:line="360" w:lineRule="auto"/>
        <w:rPr>
          <w:lang w:val="es-ES"/>
        </w:rPr>
      </w:pPr>
      <w:r w:rsidRPr="001C04AF">
        <w:rPr>
          <w:lang w:val="es-ES"/>
        </w:rPr>
        <w:t>Resumen de candidatos: +500 usos</w:t>
      </w:r>
    </w:p>
    <w:p w14:paraId="7F040B79" w14:textId="77777777" w:rsidR="001C04AF" w:rsidRPr="001C04AF" w:rsidRDefault="001C04AF" w:rsidP="00CD42F2">
      <w:pPr>
        <w:pStyle w:val="Answer"/>
        <w:numPr>
          <w:ilvl w:val="0"/>
          <w:numId w:val="39"/>
        </w:numPr>
        <w:spacing w:line="360" w:lineRule="auto"/>
        <w:rPr>
          <w:lang w:val="es-ES"/>
        </w:rPr>
      </w:pPr>
      <w:proofErr w:type="spellStart"/>
      <w:r w:rsidRPr="001C04AF">
        <w:rPr>
          <w:lang w:val="es-ES"/>
        </w:rPr>
        <w:t>Commercial</w:t>
      </w:r>
      <w:proofErr w:type="spellEnd"/>
      <w:r w:rsidRPr="001C04AF">
        <w:rPr>
          <w:lang w:val="es-ES"/>
        </w:rPr>
        <w:t xml:space="preserve"> </w:t>
      </w:r>
      <w:proofErr w:type="spellStart"/>
      <w:r w:rsidRPr="001C04AF">
        <w:rPr>
          <w:lang w:val="es-ES"/>
        </w:rPr>
        <w:t>Sniper</w:t>
      </w:r>
      <w:proofErr w:type="spellEnd"/>
      <w:r w:rsidRPr="001C04AF">
        <w:rPr>
          <w:lang w:val="es-ES"/>
        </w:rPr>
        <w:t xml:space="preserve"> 3.0: mejora de la preparación comercial</w:t>
      </w:r>
    </w:p>
    <w:p w14:paraId="593919BD" w14:textId="77777777" w:rsidR="001C04AF" w:rsidRPr="001C04AF" w:rsidRDefault="001C04AF" w:rsidP="00CD42F2">
      <w:pPr>
        <w:pStyle w:val="Answer"/>
        <w:numPr>
          <w:ilvl w:val="0"/>
          <w:numId w:val="39"/>
        </w:numPr>
        <w:spacing w:line="360" w:lineRule="auto"/>
        <w:rPr>
          <w:lang w:val="es-ES"/>
        </w:rPr>
      </w:pPr>
      <w:proofErr w:type="spellStart"/>
      <w:r w:rsidRPr="001C04AF">
        <w:rPr>
          <w:lang w:val="es-ES"/>
        </w:rPr>
        <w:t>VMock</w:t>
      </w:r>
      <w:proofErr w:type="spellEnd"/>
      <w:r w:rsidRPr="001C04AF">
        <w:rPr>
          <w:lang w:val="es-ES"/>
        </w:rPr>
        <w:t>: +600 candidatos</w:t>
      </w:r>
    </w:p>
    <w:p w14:paraId="7E9D605E" w14:textId="77777777" w:rsidR="001C04AF" w:rsidRPr="001C04AF" w:rsidRDefault="001C04AF" w:rsidP="00CD42F2">
      <w:pPr>
        <w:pStyle w:val="Answer"/>
        <w:numPr>
          <w:ilvl w:val="0"/>
          <w:numId w:val="39"/>
        </w:numPr>
        <w:spacing w:line="360" w:lineRule="auto"/>
        <w:rPr>
          <w:lang w:val="es-ES"/>
        </w:rPr>
      </w:pPr>
      <w:proofErr w:type="spellStart"/>
      <w:r w:rsidRPr="001C04AF">
        <w:rPr>
          <w:lang w:val="es-ES"/>
        </w:rPr>
        <w:t>Career</w:t>
      </w:r>
      <w:proofErr w:type="spellEnd"/>
      <w:r w:rsidRPr="001C04AF">
        <w:rPr>
          <w:lang w:val="es-ES"/>
        </w:rPr>
        <w:t xml:space="preserve"> </w:t>
      </w:r>
      <w:proofErr w:type="spellStart"/>
      <w:r w:rsidRPr="001C04AF">
        <w:rPr>
          <w:lang w:val="es-ES"/>
        </w:rPr>
        <w:t>Canvas</w:t>
      </w:r>
      <w:proofErr w:type="spellEnd"/>
      <w:r w:rsidRPr="001C04AF">
        <w:rPr>
          <w:lang w:val="es-ES"/>
        </w:rPr>
        <w:t xml:space="preserve"> / </w:t>
      </w:r>
      <w:proofErr w:type="spellStart"/>
      <w:r w:rsidRPr="001C04AF">
        <w:rPr>
          <w:lang w:val="es-ES"/>
        </w:rPr>
        <w:t>Career</w:t>
      </w:r>
      <w:proofErr w:type="spellEnd"/>
      <w:r w:rsidRPr="001C04AF">
        <w:rPr>
          <w:lang w:val="es-ES"/>
        </w:rPr>
        <w:t xml:space="preserve"> Studio: +2.000 candidatos</w:t>
      </w:r>
    </w:p>
    <w:p w14:paraId="7686E7E3" w14:textId="77777777" w:rsidR="001C04AF" w:rsidRPr="001C04AF" w:rsidRDefault="001C04AF" w:rsidP="00CD42F2">
      <w:pPr>
        <w:pStyle w:val="Answer"/>
        <w:numPr>
          <w:ilvl w:val="0"/>
          <w:numId w:val="39"/>
        </w:numPr>
        <w:spacing w:line="360" w:lineRule="auto"/>
        <w:rPr>
          <w:lang w:val="es-ES"/>
        </w:rPr>
      </w:pPr>
      <w:proofErr w:type="spellStart"/>
      <w:r w:rsidRPr="001C04AF">
        <w:rPr>
          <w:lang w:val="es-ES"/>
        </w:rPr>
        <w:lastRenderedPageBreak/>
        <w:t>Adexia</w:t>
      </w:r>
      <w:proofErr w:type="spellEnd"/>
      <w:r w:rsidRPr="001C04AF">
        <w:rPr>
          <w:lang w:val="es-ES"/>
        </w:rPr>
        <w:t>: atención 24/7</w:t>
      </w:r>
    </w:p>
    <w:p w14:paraId="307AE57A" w14:textId="77777777" w:rsidR="001C04AF" w:rsidRPr="001C04AF" w:rsidRDefault="001C04AF" w:rsidP="00CD42F2">
      <w:pPr>
        <w:pStyle w:val="Answer"/>
        <w:numPr>
          <w:ilvl w:val="0"/>
          <w:numId w:val="39"/>
        </w:numPr>
        <w:spacing w:line="360" w:lineRule="auto"/>
        <w:rPr>
          <w:lang w:val="es-ES"/>
        </w:rPr>
      </w:pPr>
      <w:proofErr w:type="spellStart"/>
      <w:r w:rsidRPr="001C04AF">
        <w:rPr>
          <w:lang w:val="es-ES"/>
        </w:rPr>
        <w:t>Whoz</w:t>
      </w:r>
      <w:proofErr w:type="spellEnd"/>
      <w:r w:rsidRPr="001C04AF">
        <w:rPr>
          <w:lang w:val="es-ES"/>
        </w:rPr>
        <w:t xml:space="preserve"> Akkodis: </w:t>
      </w:r>
      <w:proofErr w:type="spellStart"/>
      <w:r w:rsidRPr="001C04AF">
        <w:rPr>
          <w:lang w:val="es-ES"/>
        </w:rPr>
        <w:t>matching</w:t>
      </w:r>
      <w:proofErr w:type="spellEnd"/>
      <w:r w:rsidRPr="001C04AF">
        <w:rPr>
          <w:lang w:val="es-ES"/>
        </w:rPr>
        <w:t xml:space="preserve"> tecnológico</w:t>
      </w:r>
    </w:p>
    <w:p w14:paraId="5221EAC2" w14:textId="77777777" w:rsidR="001C04AF" w:rsidRPr="00E257E4" w:rsidRDefault="001C04AF" w:rsidP="00CD42F2">
      <w:pPr>
        <w:pStyle w:val="Answer"/>
        <w:spacing w:before="0" w:line="360" w:lineRule="auto"/>
        <w:rPr>
          <w:lang w:val="es-ES"/>
        </w:rPr>
      </w:pPr>
    </w:p>
    <w:p w14:paraId="58B2C6CC" w14:textId="1C29DD71" w:rsidR="00BD2BB5" w:rsidRPr="00BD2BB5" w:rsidRDefault="00BD2BB5" w:rsidP="00CD42F2">
      <w:pPr>
        <w:pStyle w:val="Prrafodelista"/>
        <w:keepNext/>
        <w:numPr>
          <w:ilvl w:val="1"/>
          <w:numId w:val="18"/>
        </w:numPr>
        <w:tabs>
          <w:tab w:val="left" w:pos="720"/>
        </w:tabs>
        <w:spacing w:before="0" w:line="360" w:lineRule="auto"/>
        <w:outlineLvl w:val="0"/>
        <w:rPr>
          <w:b/>
          <w:bCs/>
          <w:lang w:val="es-ES"/>
        </w:rPr>
      </w:pPr>
      <w:bookmarkStart w:id="39" w:name="_Toc222328251"/>
      <w:bookmarkStart w:id="40" w:name="_Toc222928376"/>
      <w:r w:rsidRPr="00BD2BB5">
        <w:rPr>
          <w:b/>
          <w:bCs/>
          <w:lang w:val="es-ES"/>
        </w:rPr>
        <w:t>Impacto real y casos de uso:</w:t>
      </w:r>
      <w:bookmarkEnd w:id="39"/>
      <w:bookmarkEnd w:id="40"/>
      <w:r w:rsidRPr="00BD2BB5">
        <w:rPr>
          <w:b/>
          <w:bCs/>
          <w:lang w:val="es-ES"/>
        </w:rPr>
        <w:t xml:space="preserve"> </w:t>
      </w:r>
    </w:p>
    <w:p w14:paraId="0651FA84" w14:textId="77777777" w:rsidR="00BD2BB5" w:rsidRPr="00BD2BB5" w:rsidRDefault="00BD2BB5" w:rsidP="00CD42F2">
      <w:pPr>
        <w:pStyle w:val="Answer"/>
        <w:numPr>
          <w:ilvl w:val="0"/>
          <w:numId w:val="42"/>
        </w:numPr>
        <w:spacing w:line="360" w:lineRule="auto"/>
        <w:rPr>
          <w:lang w:val="es-ES"/>
        </w:rPr>
      </w:pPr>
      <w:r w:rsidRPr="00BD2BB5">
        <w:rPr>
          <w:lang w:val="es-ES"/>
        </w:rPr>
        <w:t xml:space="preserve">Selección: reducción del tiempo de screening gracias a resúmenes, </w:t>
      </w:r>
      <w:proofErr w:type="spellStart"/>
      <w:r w:rsidRPr="00BD2BB5">
        <w:rPr>
          <w:lang w:val="es-ES"/>
        </w:rPr>
        <w:t>VMock</w:t>
      </w:r>
      <w:proofErr w:type="spellEnd"/>
      <w:r w:rsidRPr="00BD2BB5">
        <w:rPr>
          <w:lang w:val="es-ES"/>
        </w:rPr>
        <w:t xml:space="preserve"> y Job Description</w:t>
      </w:r>
    </w:p>
    <w:p w14:paraId="12044B42" w14:textId="77777777" w:rsidR="00BD2BB5" w:rsidRPr="00BD2BB5" w:rsidRDefault="00BD2BB5" w:rsidP="00CD42F2">
      <w:pPr>
        <w:pStyle w:val="Answer"/>
        <w:numPr>
          <w:ilvl w:val="0"/>
          <w:numId w:val="42"/>
        </w:numPr>
        <w:spacing w:line="360" w:lineRule="auto"/>
        <w:rPr>
          <w:lang w:val="es-ES"/>
        </w:rPr>
      </w:pPr>
      <w:r w:rsidRPr="00BD2BB5">
        <w:rPr>
          <w:lang w:val="es-ES"/>
        </w:rPr>
        <w:t xml:space="preserve">Comercial: visitas preparadas con Lead Tracker y </w:t>
      </w:r>
      <w:proofErr w:type="spellStart"/>
      <w:r w:rsidRPr="00BD2BB5">
        <w:rPr>
          <w:lang w:val="es-ES"/>
        </w:rPr>
        <w:t>Commercial</w:t>
      </w:r>
      <w:proofErr w:type="spellEnd"/>
      <w:r w:rsidRPr="00BD2BB5">
        <w:rPr>
          <w:lang w:val="es-ES"/>
        </w:rPr>
        <w:t xml:space="preserve"> </w:t>
      </w:r>
      <w:proofErr w:type="spellStart"/>
      <w:r w:rsidRPr="00BD2BB5">
        <w:rPr>
          <w:lang w:val="es-ES"/>
        </w:rPr>
        <w:t>Sniper</w:t>
      </w:r>
      <w:proofErr w:type="spellEnd"/>
    </w:p>
    <w:p w14:paraId="0ADA6B03" w14:textId="49C7EA62" w:rsidR="00BD2BB5" w:rsidRDefault="00BD2BB5" w:rsidP="00CD42F2">
      <w:pPr>
        <w:pStyle w:val="Answer"/>
        <w:numPr>
          <w:ilvl w:val="0"/>
          <w:numId w:val="42"/>
        </w:numPr>
        <w:spacing w:line="360" w:lineRule="auto"/>
        <w:rPr>
          <w:lang w:val="es-ES"/>
        </w:rPr>
      </w:pPr>
      <w:r w:rsidRPr="00BD2BB5">
        <w:rPr>
          <w:lang w:val="es-ES"/>
        </w:rPr>
        <w:t xml:space="preserve">Administración/operaciones: automatización de tareas repetitivas con </w:t>
      </w:r>
      <w:proofErr w:type="spellStart"/>
      <w:r w:rsidRPr="00BD2BB5">
        <w:rPr>
          <w:lang w:val="es-ES"/>
        </w:rPr>
        <w:t>Copilot</w:t>
      </w:r>
      <w:proofErr w:type="spellEnd"/>
    </w:p>
    <w:p w14:paraId="49611AB4" w14:textId="77777777" w:rsidR="00EA182F" w:rsidRDefault="00EA182F" w:rsidP="00CD42F2">
      <w:pPr>
        <w:pStyle w:val="Answer"/>
        <w:spacing w:before="0" w:line="360" w:lineRule="auto"/>
        <w:jc w:val="left"/>
        <w:rPr>
          <w:lang w:val="es-ES"/>
        </w:rPr>
      </w:pPr>
    </w:p>
    <w:p w14:paraId="68B9F69C" w14:textId="236EDBB7" w:rsidR="00AD582B" w:rsidRPr="00B9199D" w:rsidRDefault="00EA182F" w:rsidP="00CD42F2">
      <w:pPr>
        <w:pStyle w:val="Ttulo1"/>
        <w:numPr>
          <w:ilvl w:val="0"/>
          <w:numId w:val="18"/>
        </w:numPr>
        <w:spacing w:before="0" w:line="360" w:lineRule="auto"/>
        <w:rPr>
          <w:rFonts w:asciiTheme="minorHAnsi" w:hAnsiTheme="minorHAnsi"/>
          <w:b/>
          <w:bCs w:val="0"/>
          <w:sz w:val="22"/>
          <w:szCs w:val="22"/>
          <w:lang w:val="es-ES"/>
        </w:rPr>
      </w:pPr>
      <w:bookmarkStart w:id="41" w:name="_Toc222928377"/>
      <w:r>
        <w:rPr>
          <w:rFonts w:asciiTheme="minorHAnsi" w:hAnsiTheme="minorHAnsi"/>
          <w:b/>
          <w:bCs w:val="0"/>
          <w:sz w:val="22"/>
          <w:szCs w:val="22"/>
          <w:lang w:val="es-ES"/>
        </w:rPr>
        <w:t>PLATAFORMAS UTILIZADAS:</w:t>
      </w:r>
      <w:bookmarkEnd w:id="41"/>
      <w:r>
        <w:rPr>
          <w:rFonts w:asciiTheme="minorHAnsi" w:hAnsiTheme="minorHAnsi"/>
          <w:b/>
          <w:bCs w:val="0"/>
          <w:sz w:val="22"/>
          <w:szCs w:val="22"/>
          <w:lang w:val="es-ES"/>
        </w:rPr>
        <w:t xml:space="preserve"> </w:t>
      </w:r>
    </w:p>
    <w:p w14:paraId="20C85983" w14:textId="77777777" w:rsidR="001B1209" w:rsidRDefault="00EA182F" w:rsidP="00CD42F2">
      <w:pPr>
        <w:pStyle w:val="Answer"/>
        <w:numPr>
          <w:ilvl w:val="0"/>
          <w:numId w:val="28"/>
        </w:numPr>
        <w:spacing w:before="0" w:line="360" w:lineRule="auto"/>
        <w:jc w:val="left"/>
        <w:rPr>
          <w:lang w:val="es-ES"/>
        </w:rPr>
      </w:pPr>
      <w:r w:rsidRPr="00EA182F">
        <w:rPr>
          <w:lang w:val="es-ES"/>
        </w:rPr>
        <w:t>Microsoft Viva Engage: comunidad social interna.</w:t>
      </w:r>
    </w:p>
    <w:p w14:paraId="39B50364" w14:textId="52CCA4FE" w:rsidR="001B1209" w:rsidRPr="001B1209" w:rsidRDefault="00EA182F" w:rsidP="00CD42F2">
      <w:pPr>
        <w:pStyle w:val="Answer"/>
        <w:numPr>
          <w:ilvl w:val="0"/>
          <w:numId w:val="28"/>
        </w:numPr>
        <w:spacing w:before="0" w:line="360" w:lineRule="auto"/>
        <w:jc w:val="left"/>
        <w:rPr>
          <w:lang w:val="es-ES"/>
        </w:rPr>
      </w:pPr>
      <w:r w:rsidRPr="001B1209">
        <w:rPr>
          <w:lang w:val="es-ES"/>
        </w:rPr>
        <w:t>Intranet corporativa: site exclusivo “IA con Talento”.</w:t>
      </w:r>
      <w:r w:rsidR="001B1209" w:rsidRPr="001B1209">
        <w:rPr>
          <w:lang w:val="es-ES"/>
        </w:rPr>
        <w:t xml:space="preserve"> Hemos creado un site particular en nuestra intranet corporativa, </w:t>
      </w:r>
      <w:proofErr w:type="spellStart"/>
      <w:r w:rsidR="001B1209" w:rsidRPr="001B1209">
        <w:rPr>
          <w:lang w:val="es-ES"/>
        </w:rPr>
        <w:t>Unily</w:t>
      </w:r>
      <w:proofErr w:type="spellEnd"/>
      <w:r w:rsidR="001B1209" w:rsidRPr="001B1209">
        <w:rPr>
          <w:lang w:val="es-ES"/>
        </w:rPr>
        <w:t xml:space="preserve">, donde compartimos con todos nuestros colegas diferentes </w:t>
      </w:r>
      <w:proofErr w:type="spellStart"/>
      <w:r w:rsidR="001B1209" w:rsidRPr="001B1209">
        <w:rPr>
          <w:lang w:val="es-ES"/>
        </w:rPr>
        <w:t>promts</w:t>
      </w:r>
      <w:proofErr w:type="spellEnd"/>
      <w:r w:rsidR="001B1209" w:rsidRPr="001B1209">
        <w:rPr>
          <w:lang w:val="es-ES"/>
        </w:rPr>
        <w:t xml:space="preserve"> que nos ayudan en nuestro día a día, nos facilitan nuestro trabajo y nos impulsan a fomentar nuestra creatividad y compartir más </w:t>
      </w:r>
      <w:proofErr w:type="spellStart"/>
      <w:r w:rsidR="001B1209" w:rsidRPr="001B1209">
        <w:rPr>
          <w:lang w:val="es-ES"/>
        </w:rPr>
        <w:t>prompts</w:t>
      </w:r>
      <w:proofErr w:type="spellEnd"/>
      <w:r w:rsidR="001B1209" w:rsidRPr="001B1209">
        <w:rPr>
          <w:lang w:val="es-ES"/>
        </w:rPr>
        <w:t xml:space="preserve"> fomentando un clima de colaboración e innovación en la compañía.</w:t>
      </w:r>
    </w:p>
    <w:p w14:paraId="31728718" w14:textId="77777777" w:rsidR="00EA182F" w:rsidRPr="00EA182F" w:rsidRDefault="00EA182F" w:rsidP="00CD42F2">
      <w:pPr>
        <w:pStyle w:val="Answer"/>
        <w:numPr>
          <w:ilvl w:val="0"/>
          <w:numId w:val="28"/>
        </w:numPr>
        <w:spacing w:before="0" w:line="360" w:lineRule="auto"/>
        <w:jc w:val="left"/>
        <w:rPr>
          <w:lang w:val="es-ES"/>
        </w:rPr>
      </w:pPr>
      <w:r w:rsidRPr="00EA182F">
        <w:rPr>
          <w:lang w:val="es-ES"/>
        </w:rPr>
        <w:t xml:space="preserve">Herramientas de IA generativa: exploración de casos reales y </w:t>
      </w:r>
      <w:proofErr w:type="spellStart"/>
      <w:r w:rsidRPr="00EA182F">
        <w:rPr>
          <w:lang w:val="es-ES"/>
        </w:rPr>
        <w:t>prompts</w:t>
      </w:r>
      <w:proofErr w:type="spellEnd"/>
      <w:r w:rsidRPr="00EA182F">
        <w:rPr>
          <w:lang w:val="es-ES"/>
        </w:rPr>
        <w:t>.</w:t>
      </w:r>
    </w:p>
    <w:p w14:paraId="3628374E" w14:textId="77777777" w:rsidR="00EA182F" w:rsidRDefault="00EA182F" w:rsidP="00CD42F2">
      <w:pPr>
        <w:pStyle w:val="Answer"/>
        <w:numPr>
          <w:ilvl w:val="0"/>
          <w:numId w:val="28"/>
        </w:numPr>
        <w:spacing w:before="0" w:line="360" w:lineRule="auto"/>
        <w:jc w:val="left"/>
        <w:rPr>
          <w:lang w:val="es-ES"/>
        </w:rPr>
      </w:pPr>
      <w:r w:rsidRPr="00EA182F">
        <w:rPr>
          <w:lang w:val="es-ES"/>
        </w:rPr>
        <w:t xml:space="preserve">Plataformas de formación virtual: sesiones en directo y recursos </w:t>
      </w:r>
      <w:proofErr w:type="spellStart"/>
      <w:r w:rsidRPr="00EA182F">
        <w:rPr>
          <w:lang w:val="es-ES"/>
        </w:rPr>
        <w:t>on</w:t>
      </w:r>
      <w:proofErr w:type="spellEnd"/>
      <w:r w:rsidRPr="00EA182F">
        <w:rPr>
          <w:lang w:val="es-ES"/>
        </w:rPr>
        <w:t xml:space="preserve"> </w:t>
      </w:r>
      <w:proofErr w:type="spellStart"/>
      <w:r w:rsidRPr="00EA182F">
        <w:rPr>
          <w:lang w:val="es-ES"/>
        </w:rPr>
        <w:t>demand</w:t>
      </w:r>
      <w:proofErr w:type="spellEnd"/>
      <w:r w:rsidRPr="00EA182F">
        <w:rPr>
          <w:lang w:val="es-ES"/>
        </w:rPr>
        <w:t>.</w:t>
      </w:r>
    </w:p>
    <w:p w14:paraId="1A729A9B" w14:textId="77777777" w:rsidR="006C4CBB" w:rsidRDefault="006C4CBB" w:rsidP="006C4CBB">
      <w:pPr>
        <w:pStyle w:val="Answer"/>
        <w:spacing w:before="0" w:line="360" w:lineRule="auto"/>
        <w:jc w:val="left"/>
        <w:rPr>
          <w:lang w:val="es-ES"/>
        </w:rPr>
      </w:pPr>
    </w:p>
    <w:p w14:paraId="634B1C90" w14:textId="6BC24D32" w:rsidR="008E0258" w:rsidRDefault="001B1209" w:rsidP="00CD42F2">
      <w:pPr>
        <w:pStyle w:val="Ttulo1"/>
        <w:numPr>
          <w:ilvl w:val="0"/>
          <w:numId w:val="18"/>
        </w:numPr>
        <w:spacing w:before="0" w:line="360" w:lineRule="auto"/>
        <w:rPr>
          <w:rFonts w:asciiTheme="minorHAnsi" w:hAnsiTheme="minorHAnsi"/>
          <w:b/>
          <w:bCs w:val="0"/>
          <w:sz w:val="22"/>
          <w:szCs w:val="22"/>
          <w:lang w:val="es-ES"/>
        </w:rPr>
      </w:pPr>
      <w:bookmarkStart w:id="42" w:name="_Toc222928378"/>
      <w:r>
        <w:rPr>
          <w:rFonts w:asciiTheme="minorHAnsi" w:hAnsiTheme="minorHAnsi"/>
          <w:b/>
          <w:bCs w:val="0"/>
          <w:sz w:val="22"/>
          <w:szCs w:val="22"/>
          <w:lang w:val="es-ES"/>
        </w:rPr>
        <w:t>IMPACTO EN SOSTENIBILIDAD</w:t>
      </w:r>
      <w:r w:rsidR="008E0258" w:rsidRPr="00F4726D">
        <w:rPr>
          <w:rFonts w:asciiTheme="minorHAnsi" w:hAnsiTheme="minorHAnsi"/>
          <w:b/>
          <w:bCs w:val="0"/>
          <w:sz w:val="22"/>
          <w:szCs w:val="22"/>
          <w:lang w:val="es-ES"/>
        </w:rPr>
        <w:t>:</w:t>
      </w:r>
      <w:bookmarkEnd w:id="42"/>
    </w:p>
    <w:p w14:paraId="56448A7F" w14:textId="77777777" w:rsidR="001B1209" w:rsidRPr="001B1209" w:rsidRDefault="001B1209" w:rsidP="00CD42F2">
      <w:pPr>
        <w:spacing w:before="0" w:line="360" w:lineRule="auto"/>
        <w:rPr>
          <w:lang w:val="es-ES"/>
        </w:rPr>
      </w:pPr>
      <w:r w:rsidRPr="001B1209">
        <w:rPr>
          <w:lang w:val="es-ES"/>
        </w:rPr>
        <w:t>“IA con Talento” contribuye a la sostenibilidad desde una perspectiva integral:</w:t>
      </w:r>
    </w:p>
    <w:p w14:paraId="1E8217AF" w14:textId="77777777" w:rsidR="001B1209" w:rsidRPr="001B1209" w:rsidRDefault="001B1209" w:rsidP="00CD42F2">
      <w:pPr>
        <w:pStyle w:val="Prrafodelista"/>
        <w:numPr>
          <w:ilvl w:val="0"/>
          <w:numId w:val="29"/>
        </w:numPr>
        <w:spacing w:before="0" w:line="360" w:lineRule="auto"/>
        <w:rPr>
          <w:lang w:val="es-ES"/>
        </w:rPr>
      </w:pPr>
      <w:r w:rsidRPr="001B1209">
        <w:rPr>
          <w:lang w:val="es-ES"/>
        </w:rPr>
        <w:t>Ambiental: al ser 100 % digital, reduce desplazamientos, uso de papel y emisiones.</w:t>
      </w:r>
    </w:p>
    <w:p w14:paraId="7FD35D7A" w14:textId="77777777" w:rsidR="001B1209" w:rsidRPr="001B1209" w:rsidRDefault="001B1209" w:rsidP="00CD42F2">
      <w:pPr>
        <w:pStyle w:val="Prrafodelista"/>
        <w:numPr>
          <w:ilvl w:val="0"/>
          <w:numId w:val="29"/>
        </w:numPr>
        <w:spacing w:before="0" w:line="360" w:lineRule="auto"/>
        <w:rPr>
          <w:lang w:val="es-ES"/>
        </w:rPr>
      </w:pPr>
      <w:r w:rsidRPr="001B1209">
        <w:rPr>
          <w:lang w:val="es-ES"/>
        </w:rPr>
        <w:t>Económica y organizativa: mejora la eficiencia, libera tiempo y permite centrarse en tareas de mayor valor.</w:t>
      </w:r>
    </w:p>
    <w:p w14:paraId="6AB60768" w14:textId="77777777" w:rsidR="001B1209" w:rsidRPr="001B1209" w:rsidRDefault="001B1209" w:rsidP="00CD42F2">
      <w:pPr>
        <w:pStyle w:val="Prrafodelista"/>
        <w:numPr>
          <w:ilvl w:val="0"/>
          <w:numId w:val="29"/>
        </w:numPr>
        <w:spacing w:before="0" w:line="360" w:lineRule="auto"/>
        <w:rPr>
          <w:lang w:val="es-ES"/>
        </w:rPr>
      </w:pPr>
      <w:r w:rsidRPr="001B1209">
        <w:rPr>
          <w:lang w:val="es-ES"/>
        </w:rPr>
        <w:t>Social y cultural: promueve la equidad en el acceso al conocimiento, fomenta la inclusión digital y empodera a las personas ante los cambios tecnológicos.</w:t>
      </w:r>
    </w:p>
    <w:p w14:paraId="644704CF" w14:textId="77777777" w:rsidR="001B1209" w:rsidRPr="001B1209" w:rsidRDefault="001B1209" w:rsidP="00CD42F2">
      <w:pPr>
        <w:spacing w:before="0" w:line="360" w:lineRule="auto"/>
        <w:rPr>
          <w:lang w:val="es-ES"/>
        </w:rPr>
      </w:pPr>
      <w:r w:rsidRPr="001B1209">
        <w:rPr>
          <w:lang w:val="es-ES"/>
        </w:rPr>
        <w:t>Está alineado con los ODS prioritarios del Grupo Adecco:</w:t>
      </w:r>
    </w:p>
    <w:p w14:paraId="139065D9" w14:textId="77777777" w:rsidR="001B1209" w:rsidRPr="001B1209" w:rsidRDefault="001B1209" w:rsidP="00CD42F2">
      <w:pPr>
        <w:pStyle w:val="Prrafodelista"/>
        <w:numPr>
          <w:ilvl w:val="0"/>
          <w:numId w:val="30"/>
        </w:numPr>
        <w:spacing w:before="0" w:line="360" w:lineRule="auto"/>
        <w:rPr>
          <w:lang w:val="es-ES"/>
        </w:rPr>
      </w:pPr>
      <w:r w:rsidRPr="001B1209">
        <w:rPr>
          <w:lang w:val="es-ES"/>
        </w:rPr>
        <w:t>ODS 4: Educación de calidad mediante formación continua en IA.</w:t>
      </w:r>
    </w:p>
    <w:p w14:paraId="259FF7D9" w14:textId="77777777" w:rsidR="001B1209" w:rsidRPr="001B1209" w:rsidRDefault="001B1209" w:rsidP="00CD42F2">
      <w:pPr>
        <w:pStyle w:val="Prrafodelista"/>
        <w:numPr>
          <w:ilvl w:val="0"/>
          <w:numId w:val="30"/>
        </w:numPr>
        <w:spacing w:before="0" w:line="360" w:lineRule="auto"/>
        <w:rPr>
          <w:lang w:val="es-ES"/>
        </w:rPr>
      </w:pPr>
      <w:r w:rsidRPr="001B1209">
        <w:rPr>
          <w:lang w:val="es-ES"/>
        </w:rPr>
        <w:t>ODS 5: Igualdad de género garantizando acceso equitativo a la transformación digital.</w:t>
      </w:r>
    </w:p>
    <w:p w14:paraId="04F3F449" w14:textId="77777777" w:rsidR="001B1209" w:rsidRPr="001B1209" w:rsidRDefault="001B1209" w:rsidP="00CD42F2">
      <w:pPr>
        <w:pStyle w:val="Prrafodelista"/>
        <w:numPr>
          <w:ilvl w:val="0"/>
          <w:numId w:val="30"/>
        </w:numPr>
        <w:spacing w:before="0" w:line="360" w:lineRule="auto"/>
        <w:rPr>
          <w:lang w:val="es-ES"/>
        </w:rPr>
      </w:pPr>
      <w:r w:rsidRPr="001B1209">
        <w:rPr>
          <w:lang w:val="es-ES"/>
        </w:rPr>
        <w:t>ODS 8: Trabajo decente y crecimiento económico al mejorar empleabilidad y bienestar laboral.</w:t>
      </w:r>
    </w:p>
    <w:p w14:paraId="23278F2C" w14:textId="77777777" w:rsidR="001B1209" w:rsidRDefault="001B1209" w:rsidP="00CD42F2">
      <w:pPr>
        <w:spacing w:before="0" w:line="360" w:lineRule="auto"/>
        <w:rPr>
          <w:lang w:val="es-ES"/>
        </w:rPr>
      </w:pPr>
      <w:r w:rsidRPr="001B1209">
        <w:rPr>
          <w:lang w:val="es-ES"/>
        </w:rPr>
        <w:lastRenderedPageBreak/>
        <w:t>“IA con Talento” no solo transforma la forma de trabajar, sino que también refuerza el compromiso del Grupo Adecco con un futuro más justo, inclusivo y sostenible.</w:t>
      </w:r>
    </w:p>
    <w:p w14:paraId="66D99C3F" w14:textId="77777777" w:rsidR="0050298F" w:rsidRDefault="0050298F" w:rsidP="00CD42F2">
      <w:pPr>
        <w:pStyle w:val="Answer"/>
        <w:spacing w:before="0" w:line="360" w:lineRule="auto"/>
        <w:jc w:val="left"/>
        <w:rPr>
          <w:lang w:val="es-ES"/>
        </w:rPr>
      </w:pPr>
    </w:p>
    <w:p w14:paraId="1FBFA3ED" w14:textId="4AB6BCC6" w:rsidR="0040109B" w:rsidRPr="00B9199D" w:rsidRDefault="001B1209" w:rsidP="00CD42F2">
      <w:pPr>
        <w:pStyle w:val="Ttulo1"/>
        <w:numPr>
          <w:ilvl w:val="0"/>
          <w:numId w:val="18"/>
        </w:numPr>
        <w:spacing w:before="0" w:line="360" w:lineRule="auto"/>
        <w:rPr>
          <w:rFonts w:asciiTheme="minorHAnsi" w:hAnsiTheme="minorHAnsi"/>
          <w:b/>
          <w:bCs w:val="0"/>
          <w:sz w:val="22"/>
          <w:szCs w:val="22"/>
          <w:lang w:val="es-ES"/>
        </w:rPr>
      </w:pPr>
      <w:bookmarkStart w:id="43" w:name="_Toc222928379"/>
      <w:r>
        <w:rPr>
          <w:rFonts w:asciiTheme="minorHAnsi" w:hAnsiTheme="minorHAnsi"/>
          <w:b/>
          <w:bCs w:val="0"/>
          <w:sz w:val="22"/>
          <w:szCs w:val="22"/>
          <w:lang w:val="es-ES"/>
        </w:rPr>
        <w:t>IMPACTO EN LA ESTRATEGIA DE LA COMPAÑÍA</w:t>
      </w:r>
      <w:bookmarkEnd w:id="43"/>
    </w:p>
    <w:p w14:paraId="4A432AA3" w14:textId="77777777" w:rsidR="001B1209" w:rsidRDefault="001B1209" w:rsidP="00CD42F2">
      <w:pPr>
        <w:spacing w:before="0" w:line="360" w:lineRule="auto"/>
        <w:rPr>
          <w:lang w:val="es-ES"/>
        </w:rPr>
      </w:pPr>
      <w:r w:rsidRPr="001B1209">
        <w:rPr>
          <w:lang w:val="es-ES"/>
        </w:rPr>
        <w:t xml:space="preserve">“IA con Talento” refuerza el propósito del Grupo Adecco de construir una sociedad más justa e igualitaria a través del empleo, alineándose con la estrategia </w:t>
      </w:r>
      <w:proofErr w:type="spellStart"/>
      <w:r w:rsidRPr="001B1209">
        <w:rPr>
          <w:lang w:val="es-ES"/>
        </w:rPr>
        <w:t>Future@Work</w:t>
      </w:r>
      <w:proofErr w:type="spellEnd"/>
      <w:r w:rsidRPr="001B1209">
        <w:rPr>
          <w:lang w:val="es-ES"/>
        </w:rPr>
        <w:t>. Este programa impulsa la transformación digital desde una perspectiva humana, preparando a las personas para los retos del futuro del trabajo y fomentando una cultura de innovación, eficiencia y aprendizaje continuo. Refleja fielmente la cultura del Grupo Adecco, donde todas las personas se sienten importantes, valoradas y parte de un propósito común. Además, el proyecto está profundamente alineado con nuestros valores corporativos: la diversidad, la colaboración, el valor, la pasión y el foco en clientes son pilares que se ven potenciados por esta iniciativa, que promueve una mentalidad abierta, crítica y proactiva ante el cambio.</w:t>
      </w:r>
    </w:p>
    <w:p w14:paraId="4B390AA9" w14:textId="77777777" w:rsidR="0040109B" w:rsidRDefault="0040109B" w:rsidP="00CD42F2">
      <w:pPr>
        <w:pStyle w:val="Answer"/>
        <w:spacing w:before="0" w:line="360" w:lineRule="auto"/>
        <w:jc w:val="left"/>
        <w:rPr>
          <w:lang w:val="es-ES"/>
        </w:rPr>
      </w:pPr>
    </w:p>
    <w:p w14:paraId="4592E6FD" w14:textId="268DB194" w:rsidR="0040109B" w:rsidRPr="00B9199D" w:rsidRDefault="0040109B" w:rsidP="00CD42F2">
      <w:pPr>
        <w:pStyle w:val="Ttulo1"/>
        <w:numPr>
          <w:ilvl w:val="0"/>
          <w:numId w:val="18"/>
        </w:numPr>
        <w:spacing w:before="0" w:line="360" w:lineRule="auto"/>
        <w:rPr>
          <w:rFonts w:asciiTheme="minorHAnsi" w:hAnsiTheme="minorHAnsi"/>
          <w:b/>
          <w:bCs w:val="0"/>
          <w:sz w:val="22"/>
          <w:szCs w:val="22"/>
          <w:lang w:val="es-ES"/>
        </w:rPr>
      </w:pPr>
      <w:bookmarkStart w:id="44" w:name="_Toc222928380"/>
      <w:r w:rsidRPr="00B9199D">
        <w:rPr>
          <w:rFonts w:asciiTheme="minorHAnsi" w:hAnsiTheme="minorHAnsi"/>
          <w:b/>
          <w:bCs w:val="0"/>
          <w:sz w:val="22"/>
          <w:szCs w:val="22"/>
          <w:lang w:val="es-ES"/>
        </w:rPr>
        <w:t>M</w:t>
      </w:r>
      <w:r w:rsidR="001B1209">
        <w:rPr>
          <w:rFonts w:asciiTheme="minorHAnsi" w:hAnsiTheme="minorHAnsi"/>
          <w:b/>
          <w:bCs w:val="0"/>
          <w:sz w:val="22"/>
          <w:szCs w:val="22"/>
          <w:lang w:val="es-ES"/>
        </w:rPr>
        <w:t>ÁS INFORMACIÓN DE INTERÉS DEL PROYECTO</w:t>
      </w:r>
      <w:bookmarkEnd w:id="44"/>
    </w:p>
    <w:p w14:paraId="11572009" w14:textId="77777777" w:rsidR="001B1209" w:rsidRPr="001B1209" w:rsidRDefault="001B1209" w:rsidP="00CD42F2">
      <w:pPr>
        <w:pStyle w:val="Answer"/>
        <w:spacing w:before="0" w:line="360" w:lineRule="auto"/>
        <w:jc w:val="left"/>
        <w:rPr>
          <w:lang w:val="es-ES"/>
        </w:rPr>
      </w:pPr>
      <w:r w:rsidRPr="001B1209">
        <w:rPr>
          <w:lang w:val="es-ES"/>
        </w:rPr>
        <w:t>El programa ha sido diseñado y ejecutado internamente, con un enfoque ágil, colaborativo y alineado con la estrategia global del Grupo Adecco. Se actualiza de forma continua con novedades, recursos, formaciones y casos de uso reales, lo que garantiza su relevancia y evolución constante. La comunidad de Champions IA, formada por personas voluntarias de distintas áreas, actúa como red de apoyo, inspiración y aceleración del cambio, compartiendo buenas prácticas y promoviendo el uso responsable de la IA.</w:t>
      </w:r>
    </w:p>
    <w:p w14:paraId="5674A8C6" w14:textId="77777777" w:rsidR="001B1209" w:rsidRPr="001B1209" w:rsidRDefault="001B1209" w:rsidP="00CD42F2">
      <w:pPr>
        <w:pStyle w:val="Answer"/>
        <w:spacing w:before="0" w:line="360" w:lineRule="auto"/>
        <w:jc w:val="left"/>
        <w:rPr>
          <w:lang w:val="es-ES"/>
        </w:rPr>
      </w:pPr>
    </w:p>
    <w:p w14:paraId="547B93E9" w14:textId="77777777" w:rsidR="001B1209" w:rsidRPr="001B1209" w:rsidRDefault="001B1209" w:rsidP="00CD42F2">
      <w:pPr>
        <w:pStyle w:val="Answer"/>
        <w:spacing w:before="0" w:line="360" w:lineRule="auto"/>
        <w:jc w:val="left"/>
        <w:rPr>
          <w:lang w:val="es-ES"/>
        </w:rPr>
      </w:pPr>
      <w:r w:rsidRPr="001B1209">
        <w:rPr>
          <w:lang w:val="es-ES"/>
        </w:rPr>
        <w:t>Además, “IA con Talento” se ha consolidado como un concepto estratégico que transmite un mensaje claro: la inteligencia artificial no sustituye el talento humano, sino que lo potencia. Este enfoque se refuerza con una sólida estrategia de comunicación interna que incluye un site exclusivo en la intranet (</w:t>
      </w:r>
      <w:proofErr w:type="spellStart"/>
      <w:r w:rsidRPr="001B1209">
        <w:rPr>
          <w:lang w:val="es-ES"/>
        </w:rPr>
        <w:t>Unily</w:t>
      </w:r>
      <w:proofErr w:type="spellEnd"/>
      <w:r w:rsidRPr="001B1209">
        <w:rPr>
          <w:lang w:val="es-ES"/>
        </w:rPr>
        <w:t xml:space="preserve">), un canal activo en Viva Engage, una sección fija en la </w:t>
      </w:r>
      <w:proofErr w:type="spellStart"/>
      <w:r w:rsidRPr="001B1209">
        <w:rPr>
          <w:lang w:val="es-ES"/>
        </w:rPr>
        <w:t>newsletter</w:t>
      </w:r>
      <w:proofErr w:type="spellEnd"/>
      <w:r w:rsidRPr="001B1209">
        <w:rPr>
          <w:lang w:val="es-ES"/>
        </w:rPr>
        <w:t xml:space="preserve"> semanal y contenidos audiovisuales protagonizados por empleados. También se han puesto en marcha acciones innovadoras como una lista de distribución para resolver dudas, retos participativos y un vídeo colaborativo con más de 30 empleados mostrando cómo usan </w:t>
      </w:r>
      <w:proofErr w:type="spellStart"/>
      <w:r w:rsidRPr="001B1209">
        <w:rPr>
          <w:lang w:val="es-ES"/>
        </w:rPr>
        <w:t>Copilot</w:t>
      </w:r>
      <w:proofErr w:type="spellEnd"/>
      <w:r w:rsidRPr="001B1209">
        <w:rPr>
          <w:lang w:val="es-ES"/>
        </w:rPr>
        <w:t xml:space="preserve"> en su día a día.</w:t>
      </w:r>
    </w:p>
    <w:p w14:paraId="23E645A3" w14:textId="77777777" w:rsidR="001B1209" w:rsidRPr="001B1209" w:rsidRDefault="001B1209" w:rsidP="00CD42F2">
      <w:pPr>
        <w:pStyle w:val="Answer"/>
        <w:spacing w:before="0" w:line="360" w:lineRule="auto"/>
        <w:jc w:val="left"/>
        <w:rPr>
          <w:lang w:val="es-ES"/>
        </w:rPr>
      </w:pPr>
    </w:p>
    <w:p w14:paraId="16171A14" w14:textId="77777777" w:rsidR="001B1209" w:rsidRDefault="001B1209" w:rsidP="00CD42F2">
      <w:pPr>
        <w:pStyle w:val="Answer"/>
        <w:spacing w:before="0" w:line="360" w:lineRule="auto"/>
        <w:jc w:val="left"/>
        <w:rPr>
          <w:lang w:val="es-ES"/>
        </w:rPr>
      </w:pPr>
      <w:r w:rsidRPr="001B1209">
        <w:rPr>
          <w:lang w:val="es-ES"/>
        </w:rPr>
        <w:t>El proyecto ha generado un cambio cultural visible: mayor apertura al aprendizaje, curiosidad tecnológica, colaboración entre equipos y confianza en el uso de herramientas digitales. Está diseñado para ser escalable y replicable en otras geografías y líneas de negocio del grupo, y adaptable a nuevas tecnologías emergentes. Ha contribuido a reforzar el orgullo de pertenencia, la motivación y el compromiso de las personas, al hacerlas protagonistas de la transformación digital.</w:t>
      </w:r>
      <w:bookmarkEnd w:id="2"/>
      <w:bookmarkEnd w:id="1"/>
      <w:bookmarkEnd w:id="0"/>
      <w:bookmarkEnd w:id="7"/>
    </w:p>
    <w:p w14:paraId="43F44F8B" w14:textId="77777777" w:rsidR="00427EB7" w:rsidRDefault="00427EB7" w:rsidP="00CD42F2">
      <w:pPr>
        <w:pStyle w:val="Answer"/>
        <w:spacing w:before="0" w:line="360" w:lineRule="auto"/>
        <w:jc w:val="left"/>
        <w:rPr>
          <w:lang w:val="es-ES"/>
        </w:rPr>
      </w:pPr>
    </w:p>
    <w:p w14:paraId="3DDFE07C" w14:textId="77777777" w:rsidR="00427EB7" w:rsidRDefault="00427EB7" w:rsidP="00427EB7">
      <w:pPr>
        <w:pStyle w:val="Ttulo1"/>
        <w:numPr>
          <w:ilvl w:val="0"/>
          <w:numId w:val="18"/>
        </w:numPr>
        <w:spacing w:before="0" w:line="360" w:lineRule="auto"/>
        <w:rPr>
          <w:rFonts w:asciiTheme="minorHAnsi" w:hAnsiTheme="minorHAnsi"/>
          <w:b/>
          <w:bCs w:val="0"/>
          <w:sz w:val="22"/>
          <w:szCs w:val="22"/>
          <w:lang w:val="es-ES"/>
        </w:rPr>
      </w:pPr>
      <w:bookmarkStart w:id="45" w:name="_Toc222928381"/>
      <w:r>
        <w:rPr>
          <w:rFonts w:asciiTheme="minorHAnsi" w:hAnsiTheme="minorHAnsi"/>
          <w:b/>
          <w:bCs w:val="0"/>
          <w:sz w:val="22"/>
          <w:szCs w:val="22"/>
          <w:lang w:val="es-ES"/>
        </w:rPr>
        <w:t>INICIATIVAS GLOBALES DE LA COMPAÑÍA:</w:t>
      </w:r>
      <w:bookmarkEnd w:id="45"/>
      <w:r>
        <w:rPr>
          <w:rFonts w:asciiTheme="minorHAnsi" w:hAnsiTheme="minorHAnsi"/>
          <w:b/>
          <w:bCs w:val="0"/>
          <w:sz w:val="22"/>
          <w:szCs w:val="22"/>
          <w:lang w:val="es-ES"/>
        </w:rPr>
        <w:t xml:space="preserve"> </w:t>
      </w:r>
    </w:p>
    <w:p w14:paraId="4B7AD6E4" w14:textId="64043D65" w:rsidR="004C10CA" w:rsidRDefault="004C10CA" w:rsidP="00427EB7">
      <w:pPr>
        <w:pStyle w:val="Answer"/>
        <w:spacing w:before="0" w:line="360" w:lineRule="auto"/>
        <w:jc w:val="left"/>
        <w:rPr>
          <w:lang w:val="es-ES"/>
        </w:rPr>
      </w:pPr>
      <w:r w:rsidRPr="004C10CA">
        <w:rPr>
          <w:lang w:val="es-ES"/>
        </w:rPr>
        <w:t xml:space="preserve">El desarrollo de IA con Talento en España </w:t>
      </w:r>
      <w:proofErr w:type="gramStart"/>
      <w:r w:rsidRPr="004C10CA">
        <w:rPr>
          <w:lang w:val="es-ES"/>
        </w:rPr>
        <w:t>se enmarca dentro de</w:t>
      </w:r>
      <w:proofErr w:type="gramEnd"/>
      <w:r w:rsidRPr="004C10CA">
        <w:rPr>
          <w:lang w:val="es-ES"/>
        </w:rPr>
        <w:t xml:space="preserve"> la estrategia global del Grupo Adecco, que impulsa </w:t>
      </w:r>
      <w:r>
        <w:rPr>
          <w:lang w:val="es-ES"/>
        </w:rPr>
        <w:t>otra iniciativa</w:t>
      </w:r>
      <w:r w:rsidR="008C170C">
        <w:rPr>
          <w:lang w:val="es-ES"/>
        </w:rPr>
        <w:t xml:space="preserve"> global </w:t>
      </w:r>
      <w:proofErr w:type="spellStart"/>
      <w:r w:rsidR="008C170C">
        <w:rPr>
          <w:lang w:val="es-ES"/>
        </w:rPr>
        <w:t>SparkIA</w:t>
      </w:r>
      <w:proofErr w:type="spellEnd"/>
      <w:r w:rsidR="008C170C">
        <w:rPr>
          <w:lang w:val="es-ES"/>
        </w:rPr>
        <w:t xml:space="preserve"> </w:t>
      </w:r>
      <w:r w:rsidRPr="004C10CA">
        <w:rPr>
          <w:lang w:val="es-ES"/>
        </w:rPr>
        <w:t>como motor internacional para acelerar la adopción responsable de la inteligencia artificial.</w:t>
      </w:r>
    </w:p>
    <w:p w14:paraId="50B3C3B9" w14:textId="67710C78" w:rsidR="00427EB7" w:rsidRDefault="00427EB7" w:rsidP="00427EB7">
      <w:pPr>
        <w:pStyle w:val="Answer"/>
        <w:spacing w:before="0" w:line="360" w:lineRule="auto"/>
        <w:jc w:val="left"/>
        <w:rPr>
          <w:lang w:val="es-ES"/>
        </w:rPr>
      </w:pPr>
      <w:proofErr w:type="spellStart"/>
      <w:r w:rsidRPr="00427EB7">
        <w:rPr>
          <w:lang w:val="es-ES"/>
        </w:rPr>
        <w:t>SparkAI</w:t>
      </w:r>
      <w:proofErr w:type="spellEnd"/>
      <w:r w:rsidR="008C170C">
        <w:rPr>
          <w:lang w:val="es-ES"/>
        </w:rPr>
        <w:t xml:space="preserve"> es</w:t>
      </w:r>
      <w:r w:rsidRPr="00427EB7">
        <w:rPr>
          <w:lang w:val="es-ES"/>
        </w:rPr>
        <w:t xml:space="preserve"> un programa internacional que impulsa la adopción de una inteligencia artificial centrada en las personas y alineada con los valores de innovación, crecimiento y desarrollo del talento. A través de un espacio específico en </w:t>
      </w:r>
      <w:proofErr w:type="spellStart"/>
      <w:r w:rsidRPr="00427EB7">
        <w:rPr>
          <w:lang w:val="es-ES"/>
        </w:rPr>
        <w:t>Unily</w:t>
      </w:r>
      <w:proofErr w:type="spellEnd"/>
      <w:r w:rsidRPr="00427EB7">
        <w:rPr>
          <w:lang w:val="es-ES"/>
        </w:rPr>
        <w:t xml:space="preserve"> —la intranet corporativa global— </w:t>
      </w:r>
      <w:proofErr w:type="spellStart"/>
      <w:r w:rsidRPr="00427EB7">
        <w:rPr>
          <w:lang w:val="es-ES"/>
        </w:rPr>
        <w:t>SparkAI</w:t>
      </w:r>
      <w:proofErr w:type="spellEnd"/>
      <w:r w:rsidRPr="00427EB7">
        <w:rPr>
          <w:lang w:val="es-ES"/>
        </w:rPr>
        <w:t xml:space="preserve"> pone a disposición de toda la organización una amplia variedad de recursos que incluyen contenidos explicativos sobre qué es </w:t>
      </w:r>
      <w:proofErr w:type="spellStart"/>
      <w:r w:rsidRPr="00427EB7">
        <w:rPr>
          <w:lang w:val="es-ES"/>
        </w:rPr>
        <w:t>SparkAI</w:t>
      </w:r>
      <w:proofErr w:type="spellEnd"/>
      <w:r w:rsidRPr="00427EB7">
        <w:rPr>
          <w:lang w:val="es-ES"/>
        </w:rPr>
        <w:t xml:space="preserve">, principios de IA responsable, contactos globales, rutas formativas para todos los niveles, guías de </w:t>
      </w:r>
      <w:proofErr w:type="spellStart"/>
      <w:r w:rsidRPr="00427EB7">
        <w:rPr>
          <w:lang w:val="es-ES"/>
        </w:rPr>
        <w:t>prompt</w:t>
      </w:r>
      <w:proofErr w:type="spellEnd"/>
      <w:r w:rsidRPr="00427EB7">
        <w:rPr>
          <w:lang w:val="es-ES"/>
        </w:rPr>
        <w:t xml:space="preserve">, preguntas frecuentes, kits de apoyo, materiales breves de referencia, </w:t>
      </w:r>
      <w:proofErr w:type="spellStart"/>
      <w:r w:rsidRPr="00427EB7">
        <w:rPr>
          <w:lang w:val="es-ES"/>
        </w:rPr>
        <w:t>newsletters</w:t>
      </w:r>
      <w:proofErr w:type="spellEnd"/>
      <w:r w:rsidRPr="00427EB7">
        <w:rPr>
          <w:lang w:val="es-ES"/>
        </w:rPr>
        <w:t xml:space="preserve">, casos de uso, iniciativas externas, herramientas como </w:t>
      </w:r>
      <w:proofErr w:type="spellStart"/>
      <w:r w:rsidRPr="00427EB7">
        <w:rPr>
          <w:lang w:val="es-ES"/>
        </w:rPr>
        <w:t>Copilot</w:t>
      </w:r>
      <w:proofErr w:type="spellEnd"/>
      <w:r w:rsidRPr="00427EB7">
        <w:rPr>
          <w:lang w:val="es-ES"/>
        </w:rPr>
        <w:t xml:space="preserve"> Chat o la </w:t>
      </w:r>
      <w:proofErr w:type="spellStart"/>
      <w:r w:rsidRPr="00427EB7">
        <w:rPr>
          <w:lang w:val="es-ES"/>
        </w:rPr>
        <w:t>Recruiter</w:t>
      </w:r>
      <w:proofErr w:type="spellEnd"/>
      <w:r w:rsidRPr="00427EB7">
        <w:rPr>
          <w:lang w:val="es-ES"/>
        </w:rPr>
        <w:t xml:space="preserve"> Gen AI Suite, y un completo programa de aprendizaje en IA. Este portal funciona como un </w:t>
      </w:r>
      <w:proofErr w:type="spellStart"/>
      <w:proofErr w:type="gramStart"/>
      <w:r w:rsidRPr="00427EB7">
        <w:rPr>
          <w:lang w:val="es-ES"/>
        </w:rPr>
        <w:t>hub</w:t>
      </w:r>
      <w:proofErr w:type="spellEnd"/>
      <w:proofErr w:type="gramEnd"/>
      <w:r w:rsidRPr="00427EB7">
        <w:rPr>
          <w:lang w:val="es-ES"/>
        </w:rPr>
        <w:t xml:space="preserve"> central para adquirir nuevas habilidades digitales, simplificar tareas, mejorar la productividad y fomentar un uso ético y eficiente de la IA. Gracias a </w:t>
      </w:r>
      <w:proofErr w:type="spellStart"/>
      <w:r w:rsidRPr="00427EB7">
        <w:rPr>
          <w:lang w:val="es-ES"/>
        </w:rPr>
        <w:t>SparkAI</w:t>
      </w:r>
      <w:proofErr w:type="spellEnd"/>
      <w:r w:rsidRPr="00427EB7">
        <w:rPr>
          <w:lang w:val="es-ES"/>
        </w:rPr>
        <w:t>, el Grupo Adecco impulsa que sus empleados puedan innovar</w:t>
      </w:r>
      <w:r>
        <w:rPr>
          <w:lang w:val="es-ES"/>
        </w:rPr>
        <w:t xml:space="preserve">, </w:t>
      </w:r>
      <w:r w:rsidRPr="00427EB7">
        <w:rPr>
          <w:lang w:val="es-ES"/>
        </w:rPr>
        <w:t>crecer profesionalmente</w:t>
      </w:r>
      <w:r>
        <w:rPr>
          <w:lang w:val="es-ES"/>
        </w:rPr>
        <w:t xml:space="preserve"> y</w:t>
      </w:r>
      <w:r w:rsidRPr="00427EB7">
        <w:rPr>
          <w:lang w:val="es-ES"/>
        </w:rPr>
        <w:t xml:space="preserve"> optimizar su día a día mediante el uso de herramientas avanzadas que permiten centrarse en actividades de mayor valor.</w:t>
      </w:r>
    </w:p>
    <w:p w14:paraId="197CDCF8" w14:textId="77777777" w:rsidR="00942C40" w:rsidRDefault="00942C40" w:rsidP="00427EB7">
      <w:pPr>
        <w:pStyle w:val="Answer"/>
        <w:spacing w:before="0" w:line="360" w:lineRule="auto"/>
        <w:jc w:val="left"/>
        <w:rPr>
          <w:lang w:val="es-ES"/>
        </w:rPr>
      </w:pPr>
    </w:p>
    <w:p w14:paraId="5176112C" w14:textId="3CA61C50" w:rsidR="00942C40" w:rsidRPr="00427EB7" w:rsidRDefault="00942C40" w:rsidP="00427EB7">
      <w:pPr>
        <w:pStyle w:val="Answer"/>
        <w:spacing w:before="0" w:line="360" w:lineRule="auto"/>
        <w:jc w:val="left"/>
        <w:rPr>
          <w:lang w:val="es-ES"/>
        </w:rPr>
      </w:pPr>
      <w:r w:rsidRPr="00942C40">
        <w:rPr>
          <w:lang w:val="es-ES"/>
        </w:rPr>
        <w:t xml:space="preserve">Con la puesta en marcha de </w:t>
      </w:r>
      <w:proofErr w:type="spellStart"/>
      <w:r w:rsidRPr="00942C40">
        <w:rPr>
          <w:lang w:val="es-ES"/>
        </w:rPr>
        <w:t>SparkAI</w:t>
      </w:r>
      <w:proofErr w:type="spellEnd"/>
      <w:r w:rsidRPr="00942C40">
        <w:rPr>
          <w:lang w:val="es-ES"/>
        </w:rPr>
        <w:t xml:space="preserve"> a nivel internacional y de IA con Talento en España, el Grupo Adecco avanza unido hacia una cultura más innovadora, inclusiva, eficiente y humana. Una compañía donde la tecnología amplifica el talento, y donde cada persona se convierte en protagonista del futuro del trabajo.</w:t>
      </w:r>
    </w:p>
    <w:p w14:paraId="735C2C26" w14:textId="77777777" w:rsidR="00427EB7" w:rsidRDefault="00427EB7" w:rsidP="00CD42F2">
      <w:pPr>
        <w:pStyle w:val="Answer"/>
        <w:spacing w:before="0" w:line="360" w:lineRule="auto"/>
        <w:jc w:val="left"/>
        <w:rPr>
          <w:lang w:val="es-ES"/>
        </w:rPr>
      </w:pPr>
    </w:p>
    <w:sectPr w:rsidR="00427EB7" w:rsidSect="0071255F">
      <w:headerReference w:type="default" r:id="rId14"/>
      <w:pgSz w:w="11907" w:h="16840" w:code="9"/>
      <w:pgMar w:top="1701" w:right="992" w:bottom="1701" w:left="117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EAC95" w14:textId="77777777" w:rsidR="00AD4F98" w:rsidRDefault="00AD4F98">
      <w:r>
        <w:separator/>
      </w:r>
    </w:p>
  </w:endnote>
  <w:endnote w:type="continuationSeparator" w:id="0">
    <w:p w14:paraId="10E207DE" w14:textId="77777777" w:rsidR="00AD4F98" w:rsidRDefault="00AD4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utraface Text Book">
    <w:panose1 w:val="02000600030000020004"/>
    <w:charset w:val="00"/>
    <w:family w:val="modern"/>
    <w:notTrueType/>
    <w:pitch w:val="variable"/>
    <w:sig w:usb0="800000AF" w:usb1="5000204A" w:usb2="00000000" w:usb3="00000000" w:csb0="0000009B" w:csb1="00000000"/>
  </w:font>
  <w:font w:name="Archer Bold">
    <w:panose1 w:val="02000000000000000000"/>
    <w:charset w:val="00"/>
    <w:family w:val="modern"/>
    <w:notTrueType/>
    <w:pitch w:val="variable"/>
    <w:sig w:usb0="A00000FF" w:usb1="4000004A" w:usb2="00000000" w:usb3="00000000" w:csb0="0000008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st Regular">
    <w:panose1 w:val="02000505090000020004"/>
    <w:charset w:val="00"/>
    <w:family w:val="modern"/>
    <w:notTrueType/>
    <w:pitch w:val="variable"/>
    <w:sig w:usb0="A000006F" w:usb1="4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97EDE" w14:textId="77777777" w:rsidR="005A523F" w:rsidRDefault="005A523F" w:rsidP="00791999">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E84CD7D" w14:textId="77777777" w:rsidR="005A523F" w:rsidRDefault="005A523F" w:rsidP="0094546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E3F96" w14:textId="081F89D1" w:rsidR="005A523F" w:rsidRPr="00CF4A48" w:rsidRDefault="005A523F" w:rsidP="00CF4A48">
    <w:pPr>
      <w:pStyle w:val="Piedepgina"/>
      <w:tabs>
        <w:tab w:val="clear" w:pos="4320"/>
        <w:tab w:val="clear" w:pos="8640"/>
        <w:tab w:val="left" w:pos="5145"/>
        <w:tab w:val="right" w:pos="8930"/>
      </w:tabs>
      <w:ind w:left="-992"/>
      <w:jc w:val="left"/>
      <w:rPr>
        <w:color w:val="000000" w:themeColor="text1"/>
      </w:rPr>
    </w:pPr>
    <w:r w:rsidRPr="00CF4A48">
      <w:rPr>
        <w:noProof/>
        <w:color w:val="000000" w:themeColor="text1"/>
        <w:lang w:val="en-US" w:eastAsia="en-US"/>
      </w:rPr>
      <mc:AlternateContent>
        <mc:Choice Requires="wps">
          <w:drawing>
            <wp:anchor distT="0" distB="0" distL="114300" distR="114300" simplePos="0" relativeHeight="251679232" behindDoc="1" locked="1" layoutInCell="1" allowOverlap="1" wp14:anchorId="7CB055C7" wp14:editId="13D7A111">
              <wp:simplePos x="0" y="0"/>
              <wp:positionH relativeFrom="page">
                <wp:align>center</wp:align>
              </wp:positionH>
              <wp:positionV relativeFrom="page">
                <wp:posOffset>9973310</wp:posOffset>
              </wp:positionV>
              <wp:extent cx="6840000" cy="10800"/>
              <wp:effectExtent l="0" t="0" r="0" b="825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000" cy="10800"/>
                      </a:xfrm>
                      <a:prstGeom prst="rect">
                        <a:avLst/>
                      </a:prstGeom>
                      <a:solidFill>
                        <a:srgbClr val="54C3BD"/>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DD03D59" id="Rectangle 49" o:spid="_x0000_s1026" style="position:absolute;margin-left:0;margin-top:785.3pt;width:538.6pt;height:.85pt;z-index:-25163724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1/3/AEAANwDAAAOAAAAZHJzL2Uyb0RvYy54bWysU9uO0zAQfUfiHyy/0yQlu3Sjpqul1SKk&#10;BVYsfIDrOImF4zFjt2n5esZOtxR4Q+TBmuvxnOPJ8vYwGLZX6DXYmheznDNlJTTadjX/+uX+1YIz&#10;H4RthAGran5Unt+uXr5Yjq5Sc+jBNAoZgVhfja7mfQiuyjIvezUIPwOnLCVbwEEEcrHLGhQjoQ8m&#10;m+f5dTYCNg5BKu8pupmSfJXw21bJ8KltvQrM1JxmC+nEdG7jma2WoupQuF7L0xjiH6YYhLZ06Rlq&#10;I4JgO9R/QQ1aInhow0zCkEHbaqkSB2JT5H+weeqFU4kLiePdWSb//2Dlx/0jMt3UvLzhzIqB3ugz&#10;qSZsZxSjGAk0Ol9R3ZN7xEjRuweQ3zyzsO6pTN0hwtgr0dBYRazPfmuIjqdWth0/QEPwYhcgaXVo&#10;cYiApAI7pCc5np9EHQKTFLxelDl9nEnKFfmCzHiDqJ6bHfrwTsHAolFzpNkTuNg/+DCVPpek4cHo&#10;5l4bkxzstmuDbC9oO67K9eu3mxO6vywzNhZbiG0TYowklpHYJNAWmiORRJhWjH4JMnrAH5yNtF41&#10;9993AhVn5r0loW6Ksoz7mJzy6s2cHLzMbC8zwkqCqnngbDLXYdrhnUPd9XRTkUhbuCNxW52IR+Gn&#10;qU7D0gol6U7rHnf00k9Vv37K1U8AAAD//wMAUEsDBBQABgAIAAAAIQDWbf5O3QAAAAsBAAAPAAAA&#10;ZHJzL2Rvd25yZXYueG1sTI/NTsMwEITvSLyDtUjcqN0gGpTGqUoEXBEt4uzGm59ir0PsJuHtcbmU&#10;486MZr/JN7M1bMTBd44kLBcCGFLldEeNhI/9y90jMB8UaWUcoYQf9LAprq9ylWk30TuOu9CwWEI+&#10;UxLaEPqMc1+1aJVfuB4perUbrArxHBquBzXFcmt4IsSKW9VR/NCqHssWq6/dyUoYPp/eXutp68q9&#10;Gcv6eymScHyW8vZm3q6BBZzDJQxn/IgORWQ6uBNpz4yEOCRE9SEVK2BnX6RpAuzwpyX3wIuc/99Q&#10;/AIAAP//AwBQSwECLQAUAAYACAAAACEAtoM4kv4AAADhAQAAEwAAAAAAAAAAAAAAAAAAAAAAW0Nv&#10;bnRlbnRfVHlwZXNdLnhtbFBLAQItABQABgAIAAAAIQA4/SH/1gAAAJQBAAALAAAAAAAAAAAAAAAA&#10;AC8BAABfcmVscy8ucmVsc1BLAQItABQABgAIAAAAIQBtc1/3/AEAANwDAAAOAAAAAAAAAAAAAAAA&#10;AC4CAABkcnMvZTJvRG9jLnhtbFBLAQItABQABgAIAAAAIQDWbf5O3QAAAAsBAAAPAAAAAAAAAAAA&#10;AAAAAFYEAABkcnMvZG93bnJldi54bWxQSwUGAAAAAAQABADzAAAAYAUAAAAA&#10;" fillcolor="#54c3bd" stroked="f">
              <w10:wrap anchorx="page" anchory="page"/>
              <w10:anchorlock/>
            </v:rect>
          </w:pict>
        </mc:Fallback>
      </mc:AlternateContent>
    </w:r>
    <w:r>
      <w:rPr>
        <w:color w:val="000000" w:themeColor="text1"/>
      </w:rPr>
      <w:t xml:space="preserve">The </w:t>
    </w:r>
    <w:r w:rsidRPr="00CF4A48">
      <w:rPr>
        <w:color w:val="000000" w:themeColor="text1"/>
      </w:rPr>
      <w:t>Adecco</w:t>
    </w:r>
    <w:r>
      <w:rPr>
        <w:color w:val="000000" w:themeColor="text1"/>
      </w:rPr>
      <w:t xml:space="preserve"> Group</w:t>
    </w:r>
    <w:r w:rsidRPr="00CF4A48">
      <w:rPr>
        <w:color w:val="000000" w:themeColor="text1"/>
      </w:rPr>
      <w:t xml:space="preserve">  | </w:t>
    </w:r>
    <w:r w:rsidRPr="00CF4A48">
      <w:rPr>
        <w:color w:val="000000" w:themeColor="text1"/>
      </w:rPr>
      <w:fldChar w:fldCharType="begin"/>
    </w:r>
    <w:r w:rsidRPr="00CF4A48">
      <w:rPr>
        <w:color w:val="000000" w:themeColor="text1"/>
      </w:rPr>
      <w:instrText xml:space="preserve"> STYLEREF  "Cover Title of proposal"  \* MERGEFORMAT </w:instrText>
    </w:r>
    <w:r w:rsidRPr="00CF4A48">
      <w:rPr>
        <w:noProof/>
        <w:color w:val="000000" w:themeColor="text1"/>
      </w:rPr>
      <w:fldChar w:fldCharType="end"/>
    </w:r>
    <w:r w:rsidRPr="00CF4A48">
      <w:rPr>
        <w:color w:val="000000" w:themeColor="text1"/>
      </w:rPr>
      <w:t xml:space="preserve"> | </w:t>
    </w:r>
    <w:r>
      <w:rPr>
        <w:color w:val="000000" w:themeColor="text1"/>
      </w:rPr>
      <w:tab/>
      <w:t xml:space="preserve">                            </w:t>
    </w:r>
    <w:r w:rsidRPr="00CF4A48">
      <w:rPr>
        <w:color w:val="000000" w:themeColor="text1"/>
      </w:rPr>
      <w:t>©201</w:t>
    </w:r>
    <w:r>
      <w:rPr>
        <w:color w:val="000000" w:themeColor="text1"/>
      </w:rPr>
      <w:t>7</w:t>
    </w:r>
    <w:r w:rsidRPr="00CF4A48">
      <w:rPr>
        <w:color w:val="000000" w:themeColor="text1"/>
      </w:rPr>
      <w:t xml:space="preserve"> All Rights Reserved | Page </w:t>
    </w:r>
    <w:r w:rsidRPr="00CF4A48">
      <w:rPr>
        <w:color w:val="000000" w:themeColor="text1"/>
      </w:rPr>
      <w:fldChar w:fldCharType="begin"/>
    </w:r>
    <w:r w:rsidRPr="00CF4A48">
      <w:rPr>
        <w:color w:val="000000" w:themeColor="text1"/>
      </w:rPr>
      <w:instrText xml:space="preserve"> PAGE   \* MERGEFORMAT </w:instrText>
    </w:r>
    <w:r w:rsidRPr="00CF4A48">
      <w:rPr>
        <w:color w:val="000000" w:themeColor="text1"/>
      </w:rPr>
      <w:fldChar w:fldCharType="separate"/>
    </w:r>
    <w:r>
      <w:rPr>
        <w:noProof/>
        <w:color w:val="000000" w:themeColor="text1"/>
      </w:rPr>
      <w:t>1</w:t>
    </w:r>
    <w:r w:rsidRPr="00CF4A48">
      <w:rPr>
        <w:noProof/>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0A232" w14:textId="77777777" w:rsidR="00AD4F98" w:rsidRDefault="00AD4F98">
      <w:r>
        <w:separator/>
      </w:r>
    </w:p>
  </w:footnote>
  <w:footnote w:type="continuationSeparator" w:id="0">
    <w:p w14:paraId="5AE8ACE6" w14:textId="77777777" w:rsidR="00AD4F98" w:rsidRDefault="00AD4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2E93" w14:textId="77777777" w:rsidR="005A523F" w:rsidRDefault="005A523F" w:rsidP="0080584C">
    <w:pPr>
      <w:pStyle w:val="Encabezado"/>
      <w:tabs>
        <w:tab w:val="left" w:pos="2535"/>
      </w:tabs>
      <w:spacing w:before="0"/>
    </w:pPr>
  </w:p>
  <w:p w14:paraId="6EFAAAA5" w14:textId="77777777" w:rsidR="005A523F" w:rsidRDefault="005A523F" w:rsidP="0080584C">
    <w:pPr>
      <w:pStyle w:val="Encabezado"/>
      <w:tabs>
        <w:tab w:val="left" w:pos="2535"/>
      </w:tabs>
      <w:spacing w:before="0"/>
    </w:pPr>
  </w:p>
  <w:p w14:paraId="217175DA" w14:textId="77777777" w:rsidR="005A523F" w:rsidRDefault="005A523F" w:rsidP="0080584C">
    <w:pPr>
      <w:pStyle w:val="Encabezado"/>
      <w:tabs>
        <w:tab w:val="left" w:pos="2535"/>
      </w:tabs>
      <w:spacing w:before="0"/>
    </w:pPr>
  </w:p>
  <w:p w14:paraId="18C2F40E" w14:textId="77777777" w:rsidR="005A523F" w:rsidRDefault="005A523F" w:rsidP="0080584C">
    <w:pPr>
      <w:pStyle w:val="Encabezado"/>
      <w:tabs>
        <w:tab w:val="left" w:pos="2535"/>
      </w:tabs>
      <w:spacing w:before="0"/>
    </w:pPr>
  </w:p>
  <w:p w14:paraId="0A1977FC" w14:textId="77777777" w:rsidR="005A523F" w:rsidRDefault="005A523F" w:rsidP="0080584C">
    <w:pPr>
      <w:pStyle w:val="Encabezado"/>
      <w:tabs>
        <w:tab w:val="left" w:pos="2535"/>
      </w:tabs>
      <w:spacing w:before="0"/>
    </w:pPr>
  </w:p>
  <w:p w14:paraId="0E1CA92F" w14:textId="77777777" w:rsidR="005A523F" w:rsidRDefault="005A523F" w:rsidP="0080584C">
    <w:pPr>
      <w:pStyle w:val="Encabezado"/>
      <w:tabs>
        <w:tab w:val="left" w:pos="2535"/>
      </w:tabs>
      <w:spacing w:before="0"/>
    </w:pPr>
  </w:p>
  <w:p w14:paraId="7C93311C" w14:textId="77777777" w:rsidR="005A523F" w:rsidRDefault="005A523F" w:rsidP="0080584C">
    <w:pPr>
      <w:pStyle w:val="Encabezado"/>
      <w:spacing w:before="0"/>
    </w:pPr>
  </w:p>
  <w:p w14:paraId="35CFF27D" w14:textId="77777777" w:rsidR="005A523F" w:rsidRDefault="005A523F" w:rsidP="0080584C">
    <w:pPr>
      <w:pStyle w:val="Encabezado"/>
      <w:spacing w:before="0"/>
    </w:pPr>
  </w:p>
  <w:p w14:paraId="05966DDF" w14:textId="77777777" w:rsidR="005A523F" w:rsidRDefault="005A523F" w:rsidP="0080584C">
    <w:pPr>
      <w:pStyle w:val="Encabezado"/>
      <w:spacing w:before="0"/>
    </w:pPr>
  </w:p>
  <w:p w14:paraId="7701A9EC" w14:textId="77777777" w:rsidR="005A523F" w:rsidRDefault="005A523F" w:rsidP="0080584C">
    <w:pPr>
      <w:pStyle w:val="Encabezado"/>
      <w:spacing w:before="0"/>
    </w:pPr>
  </w:p>
  <w:p w14:paraId="15E0BF7E" w14:textId="77777777" w:rsidR="005A523F" w:rsidRDefault="005A523F" w:rsidP="0080584C">
    <w:pPr>
      <w:pStyle w:val="Encabezado"/>
      <w:spacing w:before="0"/>
    </w:pPr>
  </w:p>
  <w:p w14:paraId="6A1F08E2" w14:textId="77777777" w:rsidR="005A523F" w:rsidRDefault="005A523F" w:rsidP="0080584C">
    <w:pPr>
      <w:pStyle w:val="Encabezado"/>
      <w:spacing w:before="0"/>
    </w:pPr>
  </w:p>
  <w:p w14:paraId="43A4A436" w14:textId="77777777" w:rsidR="005A523F" w:rsidRDefault="005A523F" w:rsidP="0080584C">
    <w:pPr>
      <w:pStyle w:val="Encabezado"/>
      <w:spacing w:before="0"/>
    </w:pPr>
  </w:p>
  <w:p w14:paraId="1E3C8ADA" w14:textId="77777777" w:rsidR="005A523F" w:rsidRDefault="005A523F" w:rsidP="006607C6">
    <w:pPr>
      <w:pStyle w:val="Encabezado"/>
      <w:spacing w:before="0" w:after="160"/>
    </w:pPr>
    <w:r>
      <w:rPr>
        <w:noProof/>
        <w:lang w:val="en-US" w:eastAsia="en-US"/>
      </w:rPr>
      <mc:AlternateContent>
        <mc:Choice Requires="wpg">
          <w:drawing>
            <wp:anchor distT="0" distB="0" distL="114300" distR="114300" simplePos="0" relativeHeight="251659776" behindDoc="1" locked="1" layoutInCell="1" allowOverlap="1" wp14:anchorId="1B7B1AD9" wp14:editId="5CC1BB8A">
              <wp:simplePos x="0" y="0"/>
              <wp:positionH relativeFrom="page">
                <wp:align>center</wp:align>
              </wp:positionH>
              <wp:positionV relativeFrom="page">
                <wp:posOffset>1410335</wp:posOffset>
              </wp:positionV>
              <wp:extent cx="6840000" cy="21564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000" cy="2156400"/>
                        <a:chOff x="0" y="0"/>
                        <a:chExt cx="7560000" cy="1081075"/>
                      </a:xfrm>
                    </wpg:grpSpPr>
                    <wps:wsp>
                      <wps:cNvPr id="9" name="Rectangle 7"/>
                      <wps:cNvSpPr>
                        <a:spLocks noChangeArrowheads="1"/>
                      </wps:cNvSpPr>
                      <wps:spPr bwMode="auto">
                        <a:xfrm>
                          <a:off x="0" y="0"/>
                          <a:ext cx="7560000" cy="360000"/>
                        </a:xfrm>
                        <a:prstGeom prst="rect">
                          <a:avLst/>
                        </a:prstGeom>
                        <a:solidFill>
                          <a:srgbClr val="82BDBB">
                            <a:alpha val="39999"/>
                          </a:srgb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0" name="Rectangle 11"/>
                      <wps:cNvSpPr>
                        <a:spLocks noChangeArrowheads="1"/>
                      </wps:cNvSpPr>
                      <wps:spPr bwMode="auto">
                        <a:xfrm>
                          <a:off x="0" y="359945"/>
                          <a:ext cx="7559675" cy="721130"/>
                        </a:xfrm>
                        <a:prstGeom prst="rect">
                          <a:avLst/>
                        </a:prstGeom>
                        <a:solidFill>
                          <a:srgbClr val="82BDBB"/>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304CAF5" id="Group 8" o:spid="_x0000_s1026" style="position:absolute;margin-left:0;margin-top:111.05pt;width:538.6pt;height:169.8pt;z-index:-251656704;mso-position-horizontal:center;mso-position-horizontal-relative:page;mso-position-vertical-relative:page;mso-width-relative:margin;mso-height-relative:margin" coordsize="75600,1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lYwqwIAAK8HAAAOAAAAZHJzL2Uyb0RvYy54bWzcVclu2zAQvRfoPxC8N5Jsy4sQOcjSBAXS&#10;NmjaD6ApakElkh3SltOv75CUlzi3dDlUB0LDWTjz3gx5frHtWrIRYBolc5qcxZQIyVXRyCqn377e&#10;vptTYiyTBWuVFDl9EoZeLN++Oe91JkaqVm0hgGAQabJe57S2VmdRZHgtOmbOlBYSlaWCjlkUoYoK&#10;YD1G79poFMfTqFdQaFBcGIO7N0FJlz5+WQpuP5elEZa0OcXcrF/Bryu3RstzllXAdN3wIQ32iiw6&#10;1kg8dB/qhllG1tC8CNU1HJRRpT3jqotUWTZc+BqwmiQ+qeYO1Fr7Wqqsr/QeJoT2BKdXh+WfNg9A&#10;miKnSJRkHVLkTyVzB02vqwwt7kA/6gcI9eHvveLfDaqjU72Tq2BMVv1HVWA4trbKQ7MtoXMhsGiy&#10;9Qw87RkQW0s4bk7nkxg/SjjqRkk6RTFwxGsk8oUfr98PnrN0evBM4nkSz1LnGbEsHOyTHZJzlWG/&#10;mQOk5vcgfayZFp4p4wAbIF3sIP2Cfchk1QoyC7B6qx2mJgBKpLqu0UpcAqi+FqzApBJfg8sWwwYH&#10;Jxik43UIP8NpHDA7hollGoy9E6oj7iengLl7/tjm3thgujNxdBrVNsVt07ZegGp13QLZMJy3+ejq&#10;5uoq+La6ZmF3vMBvYMYEc8/SszitdNGkcnHDkW4HKQylB/5WqnhCGECFqcZbCH9qBT8p6XGic2p+&#10;rBkIStoPEqFcJJOJuwK8MElnIxTgWLM61jDJMVROuQVKgnBtw8Wx1tBUNZ6V+NqkusQWLxuPjcsw&#10;5DWki032j7otwXrCBB/aLfH986x9kLG/2m/jdLGY+NFj2W6sZ2m6mOI8+rGejZJk7Kd6P5t/vulC&#10;0/zPPeXvM3wV/PAML5h7do5l34OHd3b5CwAA//8DAFBLAwQUAAYACAAAACEA5UERH98AAAAJAQAA&#10;DwAAAGRycy9kb3ducmV2LnhtbEyPwWrDMBBE74X+g9hAb40slcTFsRxCaHsKhSaF0tvG2tgmlmQs&#10;xXb+vsqpOQ4zzLzJ15Np2UC9b5xVIOYJMLKl042tFHwf3p9fgfmAVmPrLCm4kod18fiQY6bdaL9o&#10;2IeKxRLrM1RQh9BlnPuyJoN+7jqy0Tu53mCIsq+47nGM5ablMkmW3GBj40KNHW1rKs/7i1HwMeK4&#10;eRFvw+582l5/D4vPn50gpZ5m02YFLNAU/sNww4/oUESmo7tY7VmrIB4JCqSUAtjNTtJUAjsqWCxF&#10;CrzI+f2D4g8AAP//AwBQSwECLQAUAAYACAAAACEAtoM4kv4AAADhAQAAEwAAAAAAAAAAAAAAAAAA&#10;AAAAW0NvbnRlbnRfVHlwZXNdLnhtbFBLAQItABQABgAIAAAAIQA4/SH/1gAAAJQBAAALAAAAAAAA&#10;AAAAAAAAAC8BAABfcmVscy8ucmVsc1BLAQItABQABgAIAAAAIQCVflYwqwIAAK8HAAAOAAAAAAAA&#10;AAAAAAAAAC4CAABkcnMvZTJvRG9jLnhtbFBLAQItABQABgAIAAAAIQDlQREf3wAAAAkBAAAPAAAA&#10;AAAAAAAAAAAAAAUFAABkcnMvZG93bnJldi54bWxQSwUGAAAAAAQABADzAAAAEQYAAAAA&#10;">
              <v:rect id="Rectangle 7" o:spid="_x0000_s1027" style="position:absolute;width:75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L+gxAAAANoAAAAPAAAAZHJzL2Rvd25yZXYueG1sRI9fS8NA&#10;EMTfhX6HYwt9s5f+QW3stZRC0QeRWoXi25pbk9DcXrjbNum39wTBx2FmfsMs171r1IVCrD0bmIwz&#10;UMSFtzWXBj7ed7cPoKIgW2w8k4ErRVivBjdLzK3v+I0uBylVgnDM0UAl0uZax6Iih3HsW+Lkffvg&#10;UJIMpbYBuwR3jZ5m2Z12WHNaqLClbUXF6XB2BmYv844/n6S4P76K22Vh/+XqvTGjYb95BCXUy3/4&#10;r/1sDSzg90q6AXr1AwAA//8DAFBLAQItABQABgAIAAAAIQDb4fbL7gAAAIUBAAATAAAAAAAAAAAA&#10;AAAAAAAAAABbQ29udGVudF9UeXBlc10ueG1sUEsBAi0AFAAGAAgAAAAhAFr0LFu/AAAAFQEAAAsA&#10;AAAAAAAAAAAAAAAAHwEAAF9yZWxzLy5yZWxzUEsBAi0AFAAGAAgAAAAhAKAYv6DEAAAA2gAAAA8A&#10;AAAAAAAAAAAAAAAABwIAAGRycy9kb3ducmV2LnhtbFBLBQYAAAAAAwADALcAAAD4AgAAAAA=&#10;" fillcolor="#82bdbb" stroked="f">
                <v:fill opacity="26214f"/>
              </v:rect>
              <v:rect id="Rectangle 11" o:spid="_x0000_s1028" style="position:absolute;top:3599;width:75596;height:7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u5txQAAANsAAAAPAAAAZHJzL2Rvd25yZXYueG1sRI9PawIx&#10;EMXvhX6HMIXeatZCRVajaGmhBz34p4fehs24WdxMliSu2376zkHwNsN7895v5svBt6qnmJrABsaj&#10;AhRxFWzDtYHj4fNlCiplZIttYDLwSwmWi8eHOZY2XHlH/T7XSkI4lWjA5dyVWqfKkcc0Ch2xaKcQ&#10;PWZZY61txKuE+1a/FsVEe2xYGhx29O6oOu8v3sC657eYfy7ff7uPrUMbN8e03Rjz/DSsZqAyDflu&#10;vl1/WcEXevlFBtCLfwAAAP//AwBQSwECLQAUAAYACAAAACEA2+H2y+4AAACFAQAAEwAAAAAAAAAA&#10;AAAAAAAAAAAAW0NvbnRlbnRfVHlwZXNdLnhtbFBLAQItABQABgAIAAAAIQBa9CxbvwAAABUBAAAL&#10;AAAAAAAAAAAAAAAAAB8BAABfcmVscy8ucmVsc1BLAQItABQABgAIAAAAIQAvwu5txQAAANsAAAAP&#10;AAAAAAAAAAAAAAAAAAcCAABkcnMvZG93bnJldi54bWxQSwUGAAAAAAMAAwC3AAAA+QIAAAAA&#10;" fillcolor="#82bdbb" stroked="f"/>
              <w10:wrap anchorx="page" anchory="page"/>
              <w10:anchorlock/>
            </v:group>
          </w:pict>
        </mc:Fallback>
      </mc:AlternateContent>
    </w:r>
    <w:r>
      <w:rPr>
        <w:noProof/>
        <w:lang w:val="en-US" w:eastAsia="en-US"/>
      </w:rPr>
      <w:drawing>
        <wp:anchor distT="0" distB="0" distL="114300" distR="114300" simplePos="0" relativeHeight="251658752" behindDoc="1" locked="1" layoutInCell="1" allowOverlap="1" wp14:anchorId="0F448CA1" wp14:editId="53D3BAC1">
          <wp:simplePos x="0" y="0"/>
          <wp:positionH relativeFrom="page">
            <wp:align>center</wp:align>
          </wp:positionH>
          <wp:positionV relativeFrom="page">
            <wp:posOffset>385445</wp:posOffset>
          </wp:positionV>
          <wp:extent cx="1494000" cy="702000"/>
          <wp:effectExtent l="0" t="0" r="0" b="3175"/>
          <wp:wrapNone/>
          <wp:docPr id="1167165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94000" cy="70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EDD78" w14:textId="77777777" w:rsidR="005A523F" w:rsidRDefault="005A523F">
    <w:pPr>
      <w:pStyle w:val="Encabezado"/>
    </w:pPr>
    <w:r>
      <w:rPr>
        <w:noProof/>
        <w:lang w:val="en-US" w:eastAsia="en-US"/>
      </w:rPr>
      <mc:AlternateContent>
        <mc:Choice Requires="wpg">
          <w:drawing>
            <wp:anchor distT="0" distB="0" distL="114300" distR="114300" simplePos="0" relativeHeight="251682304" behindDoc="0" locked="1" layoutInCell="1" allowOverlap="1" wp14:anchorId="524AC0B2" wp14:editId="18CF5D5C">
              <wp:simplePos x="0" y="0"/>
              <wp:positionH relativeFrom="page">
                <wp:align>center</wp:align>
              </wp:positionH>
              <wp:positionV relativeFrom="page">
                <wp:posOffset>417830</wp:posOffset>
              </wp:positionV>
              <wp:extent cx="6840000" cy="475200"/>
              <wp:effectExtent l="0" t="0" r="0" b="1270"/>
              <wp:wrapNone/>
              <wp:docPr id="14" name="Group 14"/>
              <wp:cNvGraphicFramePr/>
              <a:graphic xmlns:a="http://schemas.openxmlformats.org/drawingml/2006/main">
                <a:graphicData uri="http://schemas.microsoft.com/office/word/2010/wordprocessingGroup">
                  <wpg:wgp>
                    <wpg:cNvGrpSpPr/>
                    <wpg:grpSpPr>
                      <a:xfrm>
                        <a:off x="0" y="0"/>
                        <a:ext cx="6840000" cy="475200"/>
                        <a:chOff x="0" y="0"/>
                        <a:chExt cx="6839585" cy="475615"/>
                      </a:xfrm>
                    </wpg:grpSpPr>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2905125" y="0"/>
                          <a:ext cx="1009015" cy="475615"/>
                        </a:xfrm>
                        <a:prstGeom prst="rect">
                          <a:avLst/>
                        </a:prstGeom>
                        <a:noFill/>
                        <a:ln>
                          <a:noFill/>
                        </a:ln>
                      </pic:spPr>
                    </pic:pic>
                    <wps:wsp>
                      <wps:cNvPr id="28" name="Rectangle 116"/>
                      <wps:cNvSpPr>
                        <a:spLocks noChangeArrowheads="1"/>
                      </wps:cNvSpPr>
                      <wps:spPr bwMode="auto">
                        <a:xfrm>
                          <a:off x="0" y="342900"/>
                          <a:ext cx="6839585" cy="11430"/>
                        </a:xfrm>
                        <a:prstGeom prst="rect">
                          <a:avLst/>
                        </a:prstGeom>
                        <a:solidFill>
                          <a:srgbClr val="54C3BD"/>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B7F2244" id="Group 14" o:spid="_x0000_s1026" style="position:absolute;margin-left:0;margin-top:32.9pt;width:538.6pt;height:37.4pt;z-index:251682304;mso-position-horizontal:center;mso-position-horizontal-relative:page;mso-position-vertical-relative:page;mso-width-relative:margin;mso-height-relative:margin" coordsize="68395,47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nHec3AwAApgcAAA4AAABkcnMvZTJvRG9jLnhtbJxV207cMBB9r9R/&#10;sPwOSXazFCIWRKFFlXpBvXyA13ESi8R2be8G+vU9drLLXlq1gETW47HHZ86csc8vH7qWrIR1Uqs5&#10;zY5TSoTiupSqntMf398fnVLiPFMla7USc/ooHL28eP3qvDeFmOhGt6WwBEGUK3ozp433pkgSxxvR&#10;MXesjVBwVtp2zMO0dVJa1iN61yaTND1Jem1LYzUXzmH2ZnDSixi/qgT3X6rKCU/aOQU2H782fhfh&#10;m1ycs6K2zDSSjzDYC1B0TCocugl1wzwjSysPQnWSW+105Y+57hJdVZKLmAOyydK9bG6tXpqYS130&#10;tdnQBGr3eHpxWP55dWeJLFG7nBLFOtQoHktgg5ze1AXW3FrzzdzZcaIerJDvQ2W78ItMyEOk9XFD&#10;q3jwhGPy5DRP8UcJhy9/M0PdBt55g+IcbOPNu83G6dnsdLbZeJLNwsZkfWwS0G3AGMkL/I8sYXTA&#10;0r/VhF1+aQUdg3T/FaNj9n5pjlBQw7xcyFb6xyhOlC6AUqs7ye/sYGwRPl0TDnc4lWTTkF7YElYN&#10;e1jI6aPm944ofd0wVYsrZ6BrVCySsbs8CebOgYtWmveybUOVwnhMDT2wp6E/sDPo80bzZSeUHxrO&#10;ihZZauUaaRwlthDdQkA/9kOZoVJodg8NGSuVH6rsvBWeN+H8Cji+AvtQxI0jgn7CGVJwUBtZ9J90&#10;iWBs6XXsrj21Tc7SWTaBPg41l6XpWQq5rDW3Lx3Qap2/FbojYQD4gBXPYKuPbgS4XhKgKx1IBHBW&#10;tGpnAnIMMzGJAHscIovQPrjW3JpzWAesP6tzvzXMCKAMYZ+ENMEdO3Ru4BYKaSGl7CSwPy4MvRsw&#10;O7OnJGt13whWAtegpp0NwfivQqC3UYJpjoKMrf3U+1stnGX5NPo3HfzsMjjdynItZ2frxXVryYrh&#10;dp/l19O3N7ElkOj2sr/Ua53dwNJCl4+QnNXQAtLBk4ZBo+0vSno8D3Pqfi5ZuBnaDwpsnWV5Ht6T&#10;aOSzNxMYdtuz2PYwxRFqTj0lw/DaD2/QEn1SNzgpi9pT+gpSr2TUX8A3oIKiggEhxVF8DDDaeW22&#10;7bjq6Xm9+A0AAP//AwBQSwMEFAAGAAgAAAAhALIdRvHqBgAABA4AABQAAABkcnMvbWVkaWEvaW1h&#10;Z2UxLmVtZqSXf2hb1xXHr2zZsmzfX5btSk78QzbZRjNaDycjpHJpxjYMnQhrVy0QU0eO6mGWqG9T&#10;YZhuf2TQrKT5Y5QsoUvXVsFdAklYSCmp2kFM45qNsKK9jbR0KfS5dakdRGI3jtXI9tv3WL6W2oyy&#10;4Aefd9+5uvf8uPfc8548jLGnwM33Xdd3zXX3b2bM0Yz9/YGCe9xackW0il24r4J1/CD6Q8Y8zCsY&#10;+yXGewEHu8DKRR2VjD3kYewGHnewBHuSDbInWAd7lI2wFKw8wfajZQzqWT2oAQ2rz5jGaoEC5qIx&#10;ygho/avyyCOMffANxuq+Igcg05wK8E0QBKS3/NoEgcZQ/wDYAmj8twFdpq0qinfczXyasxv8CMQd&#10;101iMf7xiev+G8GZWCie0cmI2OsQFr/8CRERz31M2Hp0kogIotx30tsPXpwq6t05XdKL5WfES1MW&#10;P/gp8bAc+oyweHSasPXQZ0SLOvgpYeuXpgiLE//LzsBM0U48d6ed+IzF+3JERPRdI3plXY6oVH3X&#10;CJ8eyBG2js8QFifK7TwAf2mvNwAFfj/rukNYL8odC7xy3XUTkE9+XrTfhL7R2SFuePVzWxvOz9na&#10;8NTcdm24eGO7Nhy4YWvDieu2NvRCb7kf4TnXHVFFP2gf6+BXtWTsKtqn0V+Pvg9ms9Lw5uwz8o+z&#10;AXl0tkYemeUyNftb+RP8zmdHlMHYiGAu2XoQBMHLBz0rxEeWXeLr1mfoputaq+tDfiUgU36pfHF9&#10;yK+L8xY3BBcsLvIxIfJpKfI5FVqw9cV55MDNEsYvswevzeO8I1dpD8jGw5C3I7HCC67rRz/ZOHPL&#10;p9sXUqp9IS3bF7LizK2IeG0+IqJfwqej80WMjQjm/r+xm1zPIzaK8Xbhzhy8nbe4UyAiwvmC6JWj&#10;BaJSOV8QPp0vELa+nScsTnzdGmcWXTeNvab4j4ALkAdh38bzx4i/DW1mMSYySwleWE7wCWToT9lp&#10;/lfWJ+rYxBpXXEv82u0RheUe0Q1OLmVBWp5cSqnu5YAugMNuQH/ovqs2sqTKspk1kuyA/pfrYIyj&#10;M0tgMacyi2l5N+v31bOVRPEpj2sfZIrrdyhoJq6kJyaSFQl+rjLBn/YmOK86zX9R1SfGvBNrPOe1&#10;xHe8PeJcZY+YqugR/RVZkJb9FSk1VRHQ5yoDeoc3oJ/3vqv+6U2qZ6pm1uiqOqCf9ToY4+hkBfDk&#10;VNKzvri6qktxUb6GIQ8grr+gyFJclK9d1TGxyRfnwzVxfsYf52drY+JsbVqerc2pM35HD9c4epPP&#10;0V3VOdVVnZbmLIzhxWLWjHRLH2P34Sy8jf6mVd1j/qzY6u8WwzXd4rivW2hfFqSl9qXUcV8AugN6&#10;qz+gx/wpNeZfX6ynEIzxZxz+/Bky7eGbqhjrveg7VR8Tz/MEnxIJ/qJM8A71B/4btcw/ki8Iw0m5&#10;R/xMYv9EjwiBozwL0vIoT6lWEdB+GdCPgNOyWk/JGTUlt6xxRWxRJYblFVHkDTUsSwzoN1SRX6kj&#10;+op0oNPRx7mjT9Xn1Kn69a3DW1h7UwefRcwZyFQjuvCCoPcs7d/ugMUNOxotvtR4FUyKpcbDcrQx&#10;L8ON96pwk60NoUZbG7YGospwoiGqSuCd0VDkLW1rQy/sUV0zefMYCsyh1RpCefNKA2NUQ3UjY4fR&#10;j21jE4FDUjY+DiaFbEyIS4GIeAycaCjnkDzRUMTYiKzaehBtENzN+2Mc62Pyh/x6GzKdlR+3lM7K&#10;eFNMTDTHeW0wzqOhON/ZEhM7W9JyZ0tORUOOrg06eqLZ0eNNOTXeVDor8dCXdZ9rLp6Vveg3ZyUe&#10;yor3gt2iFvTe0y3ON2dBWp5vTqneewLQHdDvgXgopeKh9eXINmxGryrV8e9Cphx5BwXc1LttGyxu&#10;aNto8RL3q7aNBlsNbWzQLjjW2qCvttrqauv9wOKGS20WL9GrLrUZdmm31cFcRy9ucPS2DbtAr1rP&#10;HtrtpdxPYA+zkCkuT1cx95FqrD9sccP3Oi3udk6CaeF2XpcPde5V/eG9KtNRjq0zHUXsdlsbTM6Z&#10;vI6FGTtWltcXOop53dDJ2Auref238DGpOhNgWqjOn4t3whERA5mOco7JTEcRY+Nu1sR8w1ciVrpc&#10;111pN+FeD6j/W6vPHrS7Aemfw3+ZW3g/PLkZ3+So5fQbxBX2b77su/k+ka/ev5m47CNwlFd0VqA1&#10;dmle+WXsUr+xSz6Q3e+Dffh2qsJ/KI59SmAQjaN6QdTxQc/rHt+15MKgpy8/6Olw981NVw16qJ8o&#10;t2/0/QnfQo+DDxF4C75PyvUdcvcU+pb3FD4q7Cm8XAgu9i0HF//jBhepnzD+lftKsaE8MZSnlUvh&#10;Ts//BQAA//8DAFBLAwQUAAYACAAAACEAck4+1t8AAAAIAQAADwAAAGRycy9kb3ducmV2LnhtbEyP&#10;QUvDQBCF74L/YRnBm91NtanEbEop6qkItoJ422anSWh2NmS3SfrvnZ709oY3vPe9fDW5VgzYh8aT&#10;hmSmQCCV3jZUafjavz08gwjRkDWtJ9RwwQCr4vYmN5n1I33isIuV4BAKmdFQx9hlUoayRmfCzHdI&#10;7B1970zks6+k7c3I4a6Vc6VS6UxD3FCbDjc1lqfd2Wl4H824fkxeh+3puLn87Bcf39sEtb6/m9Yv&#10;ICJO8e8ZrviMDgUzHfyZbBCtBh4SNaQL5r+6armcgziwelIpyCKX/wcUvwAAAP//AwBQSwMEFAAG&#10;AAgAAAAhAI4iCUK6AAAAIQEAABkAAABkcnMvX3JlbHMvZTJvRG9jLnhtbC5yZWxzhI/LCsIwEEX3&#10;gv8QZm/TuhCRpt2I0K3UDxiSaRtsHiRR7N8bcGNBcDn3cs9h6vZlZvakELWzAqqiBEZWOqXtKODW&#10;X3ZHYDGhVTg7SwIWitA22019pRlTHsVJ+8gyxUYBU0r+xHmUExmMhfNkczO4YDDlM4zco7zjSHxf&#10;lgcevhnQrJisUwJCpypg/eKz+T/bDYOWdHbyYcimHwquTXZnIIaRkgBDSuMnrAoyA/Cm5qvHmjcA&#10;AAD//wMAUEsBAi0AFAAGAAgAAAAhAKbmUfsMAQAAFQIAABMAAAAAAAAAAAAAAAAAAAAAAFtDb250&#10;ZW50X1R5cGVzXS54bWxQSwECLQAUAAYACAAAACEAOP0h/9YAAACUAQAACwAAAAAAAAAAAAAAAAA9&#10;AQAAX3JlbHMvLnJlbHNQSwECLQAUAAYACAAAACEARCcd5zcDAACmBwAADgAAAAAAAAAAAAAAAAA8&#10;AgAAZHJzL2Uyb0RvYy54bWxQSwECLQAUAAYACAAAACEAsh1G8eoGAAAEDgAAFAAAAAAAAAAAAAAA&#10;AACfBQAAZHJzL21lZGlhL2ltYWdlMS5lbWZQSwECLQAUAAYACAAAACEAck4+1t8AAAAIAQAADwAA&#10;AAAAAAAAAAAAAAC7DAAAZHJzL2Rvd25yZXYueG1sUEsBAi0AFAAGAAgAAAAhAI4iCUK6AAAAIQEA&#10;ABkAAAAAAAAAAAAAAAAAxw0AAGRycy9fcmVscy9lMm9Eb2MueG1sLnJlbHNQSwUGAAAAAAYABgB8&#10;AQAAuA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29051;width:10090;height:4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TJ/wwAAANsAAAAPAAAAZHJzL2Rvd25yZXYueG1sRI9Bi8Iw&#10;EIXvgv8hjOBFNNUFkWoUcRGU9WJXPA/N2BabSbeJbfXXbxaEvc3w3vfmzWrTmVI0VLvCsoLpJAJB&#10;nFpdcKbg8r0fL0A4j6yxtEwKnuRgs+73Vhhr2/KZmsRnIoSwi1FB7n0VS+nSnAy6ia2Ig3aztUEf&#10;1jqTusY2hJtSzqJoLg0WHC7kWNEup/SePEyokURfi+Mpa+ej7vX5cz01x8pKpYaDbrsE4anz/+Y3&#10;fdCB+4C/X8IAcv0LAAD//wMAUEsBAi0AFAAGAAgAAAAhANvh9svuAAAAhQEAABMAAAAAAAAAAAAA&#10;AAAAAAAAAFtDb250ZW50X1R5cGVzXS54bWxQSwECLQAUAAYACAAAACEAWvQsW78AAAAVAQAACwAA&#10;AAAAAAAAAAAAAAAfAQAAX3JlbHMvLnJlbHNQSwECLQAUAAYACAAAACEAeVkyf8MAAADbAAAADwAA&#10;AAAAAAAAAAAAAAAHAgAAZHJzL2Rvd25yZXYueG1sUEsFBgAAAAADAAMAtwAAAPcCAAAAAA==&#10;">
                <v:imagedata r:id="rId2" o:title=""/>
              </v:shape>
              <v:rect id="Rectangle 116" o:spid="_x0000_s1028" style="position:absolute;top:3429;width:68395;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RvXvwAAANsAAAAPAAAAZHJzL2Rvd25yZXYueG1sRE+7bsIw&#10;FN0r8Q/WRepWHDKgKmAQRG3FhgqI+Sq+eUB8HWw3Sf8eD0iMR+e92oymFT0531hWMJ8lIIgLqxuu&#10;FJxP3x+fIHxA1thaJgX/5GGznrytMNN24F/qj6ESMYR9hgrqELpMSl/UZNDPbEccudI6gyFCV0nt&#10;cIjhppVpkiykwYZjQ40d5TUVt+OfUeAuu8NPOWxtfmr7vLzPkzRcv5R6n47bJYhAY3iJn+69VpDG&#10;sfFL/AFy/QAAAP//AwBQSwECLQAUAAYACAAAACEA2+H2y+4AAACFAQAAEwAAAAAAAAAAAAAAAAAA&#10;AAAAW0NvbnRlbnRfVHlwZXNdLnhtbFBLAQItABQABgAIAAAAIQBa9CxbvwAAABUBAAALAAAAAAAA&#10;AAAAAAAAAB8BAABfcmVscy8ucmVsc1BLAQItABQABgAIAAAAIQB9ZRvXvwAAANsAAAAPAAAAAAAA&#10;AAAAAAAAAAcCAABkcnMvZG93bnJldi54bWxQSwUGAAAAAAMAAwC3AAAA8wIAAAAA&#10;" fillcolor="#54c3bd" stroked="f"/>
              <w10:wrap anchorx="page" anchory="page"/>
              <w10:anchorlock/>
            </v:group>
          </w:pict>
        </mc:Fallback>
      </mc:AlternateContent>
    </w:r>
  </w:p>
  <w:p w14:paraId="6D830C73" w14:textId="77777777" w:rsidR="005A523F" w:rsidRDefault="005A523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7249A0E"/>
    <w:lvl w:ilvl="0">
      <w:start w:val="1"/>
      <w:numFmt w:val="bullet"/>
      <w:pStyle w:val="Listaconvietas3"/>
      <w:lvlText w:val=""/>
      <w:lvlJc w:val="left"/>
      <w:pPr>
        <w:ind w:left="1080" w:hanging="360"/>
      </w:pPr>
      <w:rPr>
        <w:rFonts w:ascii="Symbol" w:hAnsi="Symbol" w:hint="default"/>
        <w:color w:val="85BAE7" w:themeColor="accent3"/>
      </w:rPr>
    </w:lvl>
  </w:abstractNum>
  <w:abstractNum w:abstractNumId="1" w15:restartNumberingAfterBreak="0">
    <w:nsid w:val="FFFFFF83"/>
    <w:multiLevelType w:val="singleLevel"/>
    <w:tmpl w:val="06A43966"/>
    <w:lvl w:ilvl="0">
      <w:start w:val="1"/>
      <w:numFmt w:val="bullet"/>
      <w:pStyle w:val="Listaconvietas2"/>
      <w:lvlText w:val=""/>
      <w:lvlJc w:val="left"/>
      <w:pPr>
        <w:ind w:left="720" w:hanging="360"/>
      </w:pPr>
      <w:rPr>
        <w:rFonts w:ascii="Symbol" w:hAnsi="Symbol" w:hint="default"/>
        <w:color w:val="E3A86B" w:themeColor="accent1"/>
      </w:rPr>
    </w:lvl>
  </w:abstractNum>
  <w:abstractNum w:abstractNumId="2" w15:restartNumberingAfterBreak="0">
    <w:nsid w:val="FFFFFF89"/>
    <w:multiLevelType w:val="singleLevel"/>
    <w:tmpl w:val="FE883E58"/>
    <w:lvl w:ilvl="0">
      <w:start w:val="1"/>
      <w:numFmt w:val="bullet"/>
      <w:pStyle w:val="Listaconvietas"/>
      <w:lvlText w:val=""/>
      <w:lvlJc w:val="left"/>
      <w:pPr>
        <w:ind w:left="360" w:hanging="360"/>
      </w:pPr>
      <w:rPr>
        <w:rFonts w:ascii="Symbol" w:hAnsi="Symbol" w:hint="default"/>
        <w:color w:val="82BDBB" w:themeColor="text2"/>
      </w:rPr>
    </w:lvl>
  </w:abstractNum>
  <w:abstractNum w:abstractNumId="3" w15:restartNumberingAfterBreak="0">
    <w:nsid w:val="00877B28"/>
    <w:multiLevelType w:val="hybridMultilevel"/>
    <w:tmpl w:val="13E202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16C31C4"/>
    <w:multiLevelType w:val="hybridMultilevel"/>
    <w:tmpl w:val="C0E477E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C706876"/>
    <w:multiLevelType w:val="hybridMultilevel"/>
    <w:tmpl w:val="5212E6B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C0A0003">
      <w:start w:val="1"/>
      <w:numFmt w:val="bullet"/>
      <w:lvlText w:val="o"/>
      <w:lvlJc w:val="left"/>
      <w:pPr>
        <w:ind w:left="288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AA2FA1"/>
    <w:multiLevelType w:val="hybridMultilevel"/>
    <w:tmpl w:val="FFFAE81A"/>
    <w:lvl w:ilvl="0" w:tplc="B2B20E48">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6BE3770"/>
    <w:multiLevelType w:val="hybridMultilevel"/>
    <w:tmpl w:val="1E0CFF1A"/>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8" w15:restartNumberingAfterBreak="0">
    <w:nsid w:val="1BC4768C"/>
    <w:multiLevelType w:val="hybridMultilevel"/>
    <w:tmpl w:val="63A8B8C8"/>
    <w:lvl w:ilvl="0" w:tplc="84400CA6">
      <w:start w:val="1"/>
      <w:numFmt w:val="bullet"/>
      <w:pStyle w:val="QuestionBullet"/>
      <w:lvlText w:val=""/>
      <w:lvlJc w:val="left"/>
      <w:pPr>
        <w:tabs>
          <w:tab w:val="num" w:pos="432"/>
        </w:tabs>
        <w:ind w:left="360" w:hanging="288"/>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A81D9C"/>
    <w:multiLevelType w:val="hybridMultilevel"/>
    <w:tmpl w:val="5A503A82"/>
    <w:lvl w:ilvl="0" w:tplc="90601492">
      <w:start w:val="1"/>
      <w:numFmt w:val="decimal"/>
      <w:lvlText w:val="%1."/>
      <w:lvlJc w:val="left"/>
      <w:pPr>
        <w:ind w:left="720" w:hanging="360"/>
      </w:pPr>
      <w:rPr>
        <w:rFonts w:hint="default"/>
        <w:b/>
        <w:bCs w:val="0"/>
        <w:color w:val="82BDBB" w:themeColor="text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E8E56EF"/>
    <w:multiLevelType w:val="hybridMultilevel"/>
    <w:tmpl w:val="5D867A56"/>
    <w:lvl w:ilvl="0" w:tplc="A0509DDE">
      <w:start w:val="1"/>
      <w:numFmt w:val="bullet"/>
      <w:lvlText w:val=""/>
      <w:lvlJc w:val="left"/>
      <w:pPr>
        <w:ind w:left="720" w:hanging="360"/>
      </w:pPr>
      <w:rPr>
        <w:rFonts w:ascii="Symbol" w:hAnsi="Symbol" w:hint="default"/>
        <w:color w:val="000000" w:themeColor="text1"/>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EDC1B6F"/>
    <w:multiLevelType w:val="hybridMultilevel"/>
    <w:tmpl w:val="8AAC487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F1108F3"/>
    <w:multiLevelType w:val="hybridMultilevel"/>
    <w:tmpl w:val="33E0956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C70805"/>
    <w:multiLevelType w:val="hybridMultilevel"/>
    <w:tmpl w:val="F20A10A8"/>
    <w:lvl w:ilvl="0" w:tplc="0C0A0001">
      <w:start w:val="1"/>
      <w:numFmt w:val="bullet"/>
      <w:lvlText w:val=""/>
      <w:lvlJc w:val="left"/>
      <w:pPr>
        <w:ind w:left="720" w:hanging="360"/>
      </w:pPr>
      <w:rPr>
        <w:rFonts w:ascii="Symbol" w:hAnsi="Symbol" w:hint="default"/>
      </w:rPr>
    </w:lvl>
    <w:lvl w:ilvl="1" w:tplc="7F9E64EE">
      <w:start w:val="3"/>
      <w:numFmt w:val="bullet"/>
      <w:lvlText w:val="•"/>
      <w:lvlJc w:val="left"/>
      <w:pPr>
        <w:ind w:left="1800" w:hanging="720"/>
      </w:pPr>
      <w:rPr>
        <w:rFonts w:ascii="Neutraface Text Book" w:eastAsia="Times New Roman" w:hAnsi="Neutraface Text Book"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602504B"/>
    <w:multiLevelType w:val="hybridMultilevel"/>
    <w:tmpl w:val="1F4AC2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175156C"/>
    <w:multiLevelType w:val="hybridMultilevel"/>
    <w:tmpl w:val="07EC4D76"/>
    <w:lvl w:ilvl="0" w:tplc="A0509DDE">
      <w:start w:val="1"/>
      <w:numFmt w:val="bullet"/>
      <w:lvlText w:val=""/>
      <w:lvlJc w:val="left"/>
      <w:pPr>
        <w:ind w:left="720" w:hanging="360"/>
      </w:pPr>
      <w:rPr>
        <w:rFonts w:ascii="Symbol" w:hAnsi="Symbol" w:hint="default"/>
        <w:color w:val="000000" w:themeColor="tex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4D097C"/>
    <w:multiLevelType w:val="multilevel"/>
    <w:tmpl w:val="0C0A001F"/>
    <w:styleLink w:val="Estilo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5E6257"/>
    <w:multiLevelType w:val="multilevel"/>
    <w:tmpl w:val="E9CA970C"/>
    <w:lvl w:ilvl="0">
      <w:start w:val="3"/>
      <w:numFmt w:val="decimal"/>
      <w:lvlText w:val="%1."/>
      <w:lvlJc w:val="left"/>
      <w:pPr>
        <w:ind w:left="360" w:hanging="360"/>
      </w:pPr>
      <w:rPr>
        <w:rFonts w:hint="default"/>
        <w:b/>
        <w:color w:val="82BDBB" w:themeColor="text2"/>
      </w:rPr>
    </w:lvl>
    <w:lvl w:ilvl="1">
      <w:start w:val="1"/>
      <w:numFmt w:val="decimal"/>
      <w:lvlText w:val="%1.%2."/>
      <w:lvlJc w:val="left"/>
      <w:pPr>
        <w:ind w:left="360" w:hanging="360"/>
      </w:pPr>
      <w:rPr>
        <w:rFonts w:hint="default"/>
        <w:b/>
        <w:color w:val="82BDBB" w:themeColor="text2"/>
      </w:rPr>
    </w:lvl>
    <w:lvl w:ilvl="2">
      <w:start w:val="1"/>
      <w:numFmt w:val="decimal"/>
      <w:lvlText w:val="%1.%2.%3."/>
      <w:lvlJc w:val="left"/>
      <w:pPr>
        <w:ind w:left="720" w:hanging="720"/>
      </w:pPr>
      <w:rPr>
        <w:rFonts w:hint="default"/>
        <w:b/>
        <w:color w:val="82BDBB" w:themeColor="text2"/>
      </w:rPr>
    </w:lvl>
    <w:lvl w:ilvl="3">
      <w:start w:val="1"/>
      <w:numFmt w:val="decimal"/>
      <w:lvlText w:val="%1.%2.%3.%4."/>
      <w:lvlJc w:val="left"/>
      <w:pPr>
        <w:ind w:left="720" w:hanging="720"/>
      </w:pPr>
      <w:rPr>
        <w:rFonts w:hint="default"/>
        <w:b/>
        <w:color w:val="82BDBB" w:themeColor="text2"/>
      </w:rPr>
    </w:lvl>
    <w:lvl w:ilvl="4">
      <w:start w:val="1"/>
      <w:numFmt w:val="decimal"/>
      <w:lvlText w:val="%1.%2.%3.%4.%5."/>
      <w:lvlJc w:val="left"/>
      <w:pPr>
        <w:ind w:left="1080" w:hanging="1080"/>
      </w:pPr>
      <w:rPr>
        <w:rFonts w:hint="default"/>
        <w:b/>
        <w:color w:val="82BDBB" w:themeColor="text2"/>
      </w:rPr>
    </w:lvl>
    <w:lvl w:ilvl="5">
      <w:start w:val="1"/>
      <w:numFmt w:val="decimal"/>
      <w:lvlText w:val="%1.%2.%3.%4.%5.%6."/>
      <w:lvlJc w:val="left"/>
      <w:pPr>
        <w:ind w:left="1080" w:hanging="1080"/>
      </w:pPr>
      <w:rPr>
        <w:rFonts w:hint="default"/>
        <w:b/>
        <w:color w:val="82BDBB" w:themeColor="text2"/>
      </w:rPr>
    </w:lvl>
    <w:lvl w:ilvl="6">
      <w:start w:val="1"/>
      <w:numFmt w:val="decimal"/>
      <w:lvlText w:val="%1.%2.%3.%4.%5.%6.%7."/>
      <w:lvlJc w:val="left"/>
      <w:pPr>
        <w:ind w:left="1080" w:hanging="1080"/>
      </w:pPr>
      <w:rPr>
        <w:rFonts w:hint="default"/>
        <w:b/>
        <w:color w:val="82BDBB" w:themeColor="text2"/>
      </w:rPr>
    </w:lvl>
    <w:lvl w:ilvl="7">
      <w:start w:val="1"/>
      <w:numFmt w:val="decimal"/>
      <w:lvlText w:val="%1.%2.%3.%4.%5.%6.%7.%8."/>
      <w:lvlJc w:val="left"/>
      <w:pPr>
        <w:ind w:left="1440" w:hanging="1440"/>
      </w:pPr>
      <w:rPr>
        <w:rFonts w:hint="default"/>
        <w:b/>
        <w:color w:val="82BDBB" w:themeColor="text2"/>
      </w:rPr>
    </w:lvl>
    <w:lvl w:ilvl="8">
      <w:start w:val="1"/>
      <w:numFmt w:val="decimal"/>
      <w:lvlText w:val="%1.%2.%3.%4.%5.%6.%7.%8.%9."/>
      <w:lvlJc w:val="left"/>
      <w:pPr>
        <w:ind w:left="1440" w:hanging="1440"/>
      </w:pPr>
      <w:rPr>
        <w:rFonts w:hint="default"/>
        <w:b/>
        <w:color w:val="82BDBB" w:themeColor="text2"/>
      </w:rPr>
    </w:lvl>
  </w:abstractNum>
  <w:abstractNum w:abstractNumId="18" w15:restartNumberingAfterBreak="0">
    <w:nsid w:val="38717ECF"/>
    <w:multiLevelType w:val="hybridMultilevel"/>
    <w:tmpl w:val="559CA08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98E29C2"/>
    <w:multiLevelType w:val="hybridMultilevel"/>
    <w:tmpl w:val="7D5217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A3D65B3"/>
    <w:multiLevelType w:val="hybridMultilevel"/>
    <w:tmpl w:val="A8AEA75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B4C0DA8"/>
    <w:multiLevelType w:val="hybridMultilevel"/>
    <w:tmpl w:val="6212ACB6"/>
    <w:lvl w:ilvl="0" w:tplc="A0509DDE">
      <w:start w:val="1"/>
      <w:numFmt w:val="bullet"/>
      <w:lvlText w:val=""/>
      <w:lvlJc w:val="left"/>
      <w:pPr>
        <w:ind w:left="720" w:hanging="360"/>
      </w:pPr>
      <w:rPr>
        <w:rFonts w:ascii="Symbol" w:hAnsi="Symbol" w:hint="default"/>
        <w:color w:val="000000" w:themeColor="text1"/>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1BF7BC3"/>
    <w:multiLevelType w:val="hybridMultilevel"/>
    <w:tmpl w:val="20F2360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175EB35C">
      <w:start w:val="3"/>
      <w:numFmt w:val="bullet"/>
      <w:lvlText w:val="-"/>
      <w:lvlJc w:val="left"/>
      <w:pPr>
        <w:ind w:left="2880" w:hanging="360"/>
      </w:pPr>
      <w:rPr>
        <w:rFonts w:ascii="Neutraface Text Book" w:eastAsia="Times New Roman" w:hAnsi="Neutraface Text Book" w:cs="Times New Roman"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3683A6B"/>
    <w:multiLevelType w:val="hybridMultilevel"/>
    <w:tmpl w:val="B1F2455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4" w15:restartNumberingAfterBreak="0">
    <w:nsid w:val="44301C2C"/>
    <w:multiLevelType w:val="hybridMultilevel"/>
    <w:tmpl w:val="113A26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C0114ED"/>
    <w:multiLevelType w:val="hybridMultilevel"/>
    <w:tmpl w:val="C8760798"/>
    <w:lvl w:ilvl="0" w:tplc="A0509DDE">
      <w:start w:val="1"/>
      <w:numFmt w:val="bullet"/>
      <w:lvlText w:val=""/>
      <w:lvlJc w:val="left"/>
      <w:pPr>
        <w:ind w:left="720" w:hanging="360"/>
      </w:pPr>
      <w:rPr>
        <w:rFonts w:ascii="Symbol" w:hAnsi="Symbol" w:hint="default"/>
        <w:color w:val="000000" w:themeColor="tex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DBD22EF"/>
    <w:multiLevelType w:val="hybridMultilevel"/>
    <w:tmpl w:val="0C1623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0F4CA4"/>
    <w:multiLevelType w:val="hybridMultilevel"/>
    <w:tmpl w:val="51A21868"/>
    <w:lvl w:ilvl="0" w:tplc="0C0A0001">
      <w:start w:val="1"/>
      <w:numFmt w:val="bullet"/>
      <w:lvlText w:val=""/>
      <w:lvlJc w:val="left"/>
      <w:pPr>
        <w:ind w:left="720" w:hanging="360"/>
      </w:pPr>
      <w:rPr>
        <w:rFonts w:ascii="Symbol" w:hAnsi="Symbol" w:hint="default"/>
      </w:rPr>
    </w:lvl>
    <w:lvl w:ilvl="1" w:tplc="175EB35C">
      <w:start w:val="3"/>
      <w:numFmt w:val="bullet"/>
      <w:lvlText w:val="-"/>
      <w:lvlJc w:val="left"/>
      <w:pPr>
        <w:ind w:left="1800" w:hanging="720"/>
      </w:pPr>
      <w:rPr>
        <w:rFonts w:ascii="Neutraface Text Book" w:eastAsia="Times New Roman" w:hAnsi="Neutraface Text Book"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DE1CF9"/>
    <w:multiLevelType w:val="hybridMultilevel"/>
    <w:tmpl w:val="66E6026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76F021A"/>
    <w:multiLevelType w:val="hybridMultilevel"/>
    <w:tmpl w:val="B0BCB7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83D5F90"/>
    <w:multiLevelType w:val="hybridMultilevel"/>
    <w:tmpl w:val="CF6623B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E203A67"/>
    <w:multiLevelType w:val="hybridMultilevel"/>
    <w:tmpl w:val="5EA203E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2" w15:restartNumberingAfterBreak="0">
    <w:nsid w:val="5E244AEF"/>
    <w:multiLevelType w:val="hybridMultilevel"/>
    <w:tmpl w:val="B664B69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E633D3B"/>
    <w:multiLevelType w:val="multilevel"/>
    <w:tmpl w:val="0C0A001F"/>
    <w:styleLink w:val="Estilo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FF3276D"/>
    <w:multiLevelType w:val="multilevel"/>
    <w:tmpl w:val="5DC23B6A"/>
    <w:styleLink w:val="Estilo2"/>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77B174F"/>
    <w:multiLevelType w:val="hybridMultilevel"/>
    <w:tmpl w:val="F112E7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B987800"/>
    <w:multiLevelType w:val="hybridMultilevel"/>
    <w:tmpl w:val="C6BA783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18004BF"/>
    <w:multiLevelType w:val="hybridMultilevel"/>
    <w:tmpl w:val="93328284"/>
    <w:lvl w:ilvl="0" w:tplc="0060B43A">
      <w:start w:val="1"/>
      <w:numFmt w:val="bullet"/>
      <w:pStyle w:val="TableBullet"/>
      <w:lvlText w:val=""/>
      <w:lvlJc w:val="left"/>
      <w:pPr>
        <w:tabs>
          <w:tab w:val="num" w:pos="216"/>
        </w:tabs>
        <w:ind w:left="288" w:hanging="288"/>
      </w:pPr>
      <w:rPr>
        <w:rFonts w:ascii="Wingdings" w:hAnsi="Wingdings" w:hint="default"/>
        <w:color w:val="009CA6"/>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621571"/>
    <w:multiLevelType w:val="hybridMultilevel"/>
    <w:tmpl w:val="648EF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5323E7A"/>
    <w:multiLevelType w:val="hybridMultilevel"/>
    <w:tmpl w:val="3984DA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C6573F3"/>
    <w:multiLevelType w:val="multilevel"/>
    <w:tmpl w:val="F7029D1E"/>
    <w:styleLink w:val="Bullet"/>
    <w:lvl w:ilvl="0">
      <w:start w:val="1"/>
      <w:numFmt w:val="bullet"/>
      <w:lvlText w:val=""/>
      <w:lvlJc w:val="left"/>
      <w:pPr>
        <w:tabs>
          <w:tab w:val="num" w:pos="648"/>
        </w:tabs>
        <w:ind w:left="648" w:hanging="288"/>
      </w:pPr>
      <w:rPr>
        <w:rFonts w:ascii="Wingdings" w:hAnsi="Wingdings" w:hint="default"/>
        <w:color w:val="009CA0"/>
        <w:sz w:val="24"/>
      </w:rPr>
    </w:lvl>
    <w:lvl w:ilvl="1">
      <w:start w:val="1"/>
      <w:numFmt w:val="bullet"/>
      <w:lvlText w:val=""/>
      <w:lvlJc w:val="left"/>
      <w:pPr>
        <w:tabs>
          <w:tab w:val="num" w:pos="1080"/>
        </w:tabs>
        <w:ind w:left="1080" w:hanging="288"/>
      </w:pPr>
      <w:rPr>
        <w:rFonts w:ascii="Wingdings" w:hAnsi="Wingdings" w:hint="default"/>
        <w:color w:val="009CA0"/>
        <w:sz w:val="24"/>
      </w:rPr>
    </w:lvl>
    <w:lvl w:ilvl="2">
      <w:start w:val="1"/>
      <w:numFmt w:val="bullet"/>
      <w:lvlText w:val=""/>
      <w:lvlJc w:val="left"/>
      <w:pPr>
        <w:tabs>
          <w:tab w:val="num" w:pos="1584"/>
        </w:tabs>
        <w:ind w:left="1584" w:hanging="288"/>
      </w:pPr>
      <w:rPr>
        <w:rFonts w:ascii="Wingdings" w:hAnsi="Wingdings" w:hint="default"/>
        <w:color w:val="009CA0"/>
        <w:sz w:val="24"/>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num w:numId="1" w16cid:durableId="2085957153">
    <w:abstractNumId w:val="8"/>
  </w:num>
  <w:num w:numId="2" w16cid:durableId="1749644569">
    <w:abstractNumId w:val="37"/>
  </w:num>
  <w:num w:numId="3" w16cid:durableId="1570188626">
    <w:abstractNumId w:val="40"/>
  </w:num>
  <w:num w:numId="4" w16cid:durableId="654575185">
    <w:abstractNumId w:val="2"/>
  </w:num>
  <w:num w:numId="5" w16cid:durableId="368409294">
    <w:abstractNumId w:val="1"/>
  </w:num>
  <w:num w:numId="6" w16cid:durableId="58217094">
    <w:abstractNumId w:val="0"/>
  </w:num>
  <w:num w:numId="7" w16cid:durableId="1918323498">
    <w:abstractNumId w:val="4"/>
  </w:num>
  <w:num w:numId="8" w16cid:durableId="203836322">
    <w:abstractNumId w:val="33"/>
  </w:num>
  <w:num w:numId="9" w16cid:durableId="262808229">
    <w:abstractNumId w:val="34"/>
  </w:num>
  <w:num w:numId="10" w16cid:durableId="720206694">
    <w:abstractNumId w:val="16"/>
  </w:num>
  <w:num w:numId="11" w16cid:durableId="880168523">
    <w:abstractNumId w:val="29"/>
  </w:num>
  <w:num w:numId="12" w16cid:durableId="487747070">
    <w:abstractNumId w:val="3"/>
  </w:num>
  <w:num w:numId="13" w16cid:durableId="1761875193">
    <w:abstractNumId w:val="27"/>
  </w:num>
  <w:num w:numId="14" w16cid:durableId="996029846">
    <w:abstractNumId w:val="35"/>
  </w:num>
  <w:num w:numId="15" w16cid:durableId="811554558">
    <w:abstractNumId w:val="13"/>
  </w:num>
  <w:num w:numId="16" w16cid:durableId="724837679">
    <w:abstractNumId w:val="18"/>
  </w:num>
  <w:num w:numId="17" w16cid:durableId="94331330">
    <w:abstractNumId w:val="10"/>
  </w:num>
  <w:num w:numId="18" w16cid:durableId="1929460114">
    <w:abstractNumId w:val="30"/>
  </w:num>
  <w:num w:numId="19" w16cid:durableId="396514732">
    <w:abstractNumId w:val="32"/>
  </w:num>
  <w:num w:numId="20" w16cid:durableId="1559701774">
    <w:abstractNumId w:val="22"/>
  </w:num>
  <w:num w:numId="21" w16cid:durableId="1976787254">
    <w:abstractNumId w:val="15"/>
  </w:num>
  <w:num w:numId="22" w16cid:durableId="592015566">
    <w:abstractNumId w:val="25"/>
  </w:num>
  <w:num w:numId="23" w16cid:durableId="1175655492">
    <w:abstractNumId w:val="21"/>
  </w:num>
  <w:num w:numId="24" w16cid:durableId="60491286">
    <w:abstractNumId w:val="20"/>
  </w:num>
  <w:num w:numId="25" w16cid:durableId="92946453">
    <w:abstractNumId w:val="11"/>
  </w:num>
  <w:num w:numId="26" w16cid:durableId="1073090995">
    <w:abstractNumId w:val="5"/>
  </w:num>
  <w:num w:numId="27" w16cid:durableId="1169902542">
    <w:abstractNumId w:val="39"/>
  </w:num>
  <w:num w:numId="28" w16cid:durableId="1050618789">
    <w:abstractNumId w:val="14"/>
  </w:num>
  <w:num w:numId="29" w16cid:durableId="912666521">
    <w:abstractNumId w:val="24"/>
  </w:num>
  <w:num w:numId="30" w16cid:durableId="490020675">
    <w:abstractNumId w:val="38"/>
  </w:num>
  <w:num w:numId="31" w16cid:durableId="2143691694">
    <w:abstractNumId w:val="6"/>
  </w:num>
  <w:num w:numId="32" w16cid:durableId="273831742">
    <w:abstractNumId w:val="17"/>
  </w:num>
  <w:num w:numId="33" w16cid:durableId="1406417284">
    <w:abstractNumId w:val="26"/>
  </w:num>
  <w:num w:numId="34" w16cid:durableId="459034658">
    <w:abstractNumId w:val="36"/>
  </w:num>
  <w:num w:numId="35" w16cid:durableId="1373964013">
    <w:abstractNumId w:val="28"/>
  </w:num>
  <w:num w:numId="36" w16cid:durableId="1168255916">
    <w:abstractNumId w:val="9"/>
  </w:num>
  <w:num w:numId="37" w16cid:durableId="321348101">
    <w:abstractNumId w:val="9"/>
    <w:lvlOverride w:ilvl="0">
      <w:lvl w:ilvl="0" w:tplc="90601492">
        <w:start w:val="1"/>
        <w:numFmt w:val="lowerLetter"/>
        <w:lvlText w:val="%1."/>
        <w:lvlJc w:val="left"/>
        <w:pPr>
          <w:ind w:left="1440" w:hanging="360"/>
        </w:pPr>
        <w:rPr>
          <w:rFonts w:hint="default"/>
        </w:rPr>
      </w:lvl>
    </w:lvlOverride>
    <w:lvlOverride w:ilvl="1">
      <w:lvl w:ilvl="1" w:tplc="0C0A0019">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38" w16cid:durableId="658579185">
    <w:abstractNumId w:val="9"/>
    <w:lvlOverride w:ilvl="0">
      <w:lvl w:ilvl="0" w:tplc="90601492">
        <w:start w:val="1"/>
        <w:numFmt w:val="lowerLetter"/>
        <w:lvlText w:val="%1."/>
        <w:lvlJc w:val="left"/>
        <w:pPr>
          <w:ind w:left="1440" w:hanging="360"/>
        </w:pPr>
        <w:rPr>
          <w:rFonts w:hint="default"/>
        </w:rPr>
      </w:lvl>
    </w:lvlOverride>
    <w:lvlOverride w:ilvl="1">
      <w:lvl w:ilvl="1" w:tplc="0C0A0019">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39" w16cid:durableId="1366515244">
    <w:abstractNumId w:val="7"/>
  </w:num>
  <w:num w:numId="40" w16cid:durableId="837694819">
    <w:abstractNumId w:val="31"/>
  </w:num>
  <w:num w:numId="41" w16cid:durableId="635331214">
    <w:abstractNumId w:val="19"/>
  </w:num>
  <w:num w:numId="42" w16cid:durableId="1278217061">
    <w:abstractNumId w:val="23"/>
  </w:num>
  <w:num w:numId="43" w16cid:durableId="132060296">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n-US" w:vendorID="8" w:dllVersion="513" w:checkStyle="1"/>
  <w:activeWritingStyle w:appName="MSWord" w:lang="en-GB" w:vendorID="8" w:dllVersion="513" w:checkStyle="1"/>
  <w:activeWritingStyle w:appName="MSWord" w:lang="it-IT" w:vendorID="3" w:dllVersion="517" w:checkStyle="1"/>
  <w:proofState w:spelling="clean" w:grammar="clean"/>
  <w:attachedTemplate r:id="rId1"/>
  <w:defaultTabStop w:val="720"/>
  <w:hyphenationZone w:val="425"/>
  <w:clickAndTypeStyle w:val="Answer"/>
  <w:displayHorizontalDrawingGridEvery w:val="0"/>
  <w:displayVerticalDrawingGridEvery w:val="0"/>
  <w:doNotUseMarginsForDrawingGridOrigin/>
  <w:noPunctuationKerning/>
  <w:characterSpacingControl w:val="doNotCompress"/>
  <w:hdrShapeDefaults>
    <o:shapedefaults v:ext="edit" spidmax="2050" fillcolor="white">
      <v:fill color="white"/>
      <o:colormru v:ext="edit" colors="#fc6,#1a336b,#045f54"/>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2B"/>
    <w:rsid w:val="000029F7"/>
    <w:rsid w:val="000038EF"/>
    <w:rsid w:val="00003E88"/>
    <w:rsid w:val="0000413B"/>
    <w:rsid w:val="00004E54"/>
    <w:rsid w:val="000052F5"/>
    <w:rsid w:val="00005DBF"/>
    <w:rsid w:val="00006004"/>
    <w:rsid w:val="00006804"/>
    <w:rsid w:val="00006830"/>
    <w:rsid w:val="00011269"/>
    <w:rsid w:val="00011DFE"/>
    <w:rsid w:val="000122B2"/>
    <w:rsid w:val="000128D0"/>
    <w:rsid w:val="00012A11"/>
    <w:rsid w:val="000130BE"/>
    <w:rsid w:val="00013B36"/>
    <w:rsid w:val="000161F8"/>
    <w:rsid w:val="000170C4"/>
    <w:rsid w:val="00020858"/>
    <w:rsid w:val="00023963"/>
    <w:rsid w:val="000244EB"/>
    <w:rsid w:val="00025179"/>
    <w:rsid w:val="0002644E"/>
    <w:rsid w:val="00027129"/>
    <w:rsid w:val="00027860"/>
    <w:rsid w:val="0003047C"/>
    <w:rsid w:val="0003508E"/>
    <w:rsid w:val="00035288"/>
    <w:rsid w:val="00036FE4"/>
    <w:rsid w:val="000370DF"/>
    <w:rsid w:val="00040002"/>
    <w:rsid w:val="00041280"/>
    <w:rsid w:val="0004154E"/>
    <w:rsid w:val="00042F99"/>
    <w:rsid w:val="00043E56"/>
    <w:rsid w:val="00044007"/>
    <w:rsid w:val="0004519A"/>
    <w:rsid w:val="0004607E"/>
    <w:rsid w:val="000465EC"/>
    <w:rsid w:val="00047106"/>
    <w:rsid w:val="00050BEF"/>
    <w:rsid w:val="000512F0"/>
    <w:rsid w:val="00051663"/>
    <w:rsid w:val="00052094"/>
    <w:rsid w:val="0005215E"/>
    <w:rsid w:val="00054667"/>
    <w:rsid w:val="00054A32"/>
    <w:rsid w:val="00055501"/>
    <w:rsid w:val="000621CA"/>
    <w:rsid w:val="00062A2E"/>
    <w:rsid w:val="00065108"/>
    <w:rsid w:val="00065A25"/>
    <w:rsid w:val="000660D0"/>
    <w:rsid w:val="00076DFD"/>
    <w:rsid w:val="000772C4"/>
    <w:rsid w:val="000778AB"/>
    <w:rsid w:val="00080737"/>
    <w:rsid w:val="00081422"/>
    <w:rsid w:val="00081737"/>
    <w:rsid w:val="0008355E"/>
    <w:rsid w:val="00086C87"/>
    <w:rsid w:val="00087F63"/>
    <w:rsid w:val="000921B9"/>
    <w:rsid w:val="00094D67"/>
    <w:rsid w:val="000A228A"/>
    <w:rsid w:val="000A26C8"/>
    <w:rsid w:val="000A386C"/>
    <w:rsid w:val="000A4BB7"/>
    <w:rsid w:val="000B286A"/>
    <w:rsid w:val="000B324B"/>
    <w:rsid w:val="000B4253"/>
    <w:rsid w:val="000B44AA"/>
    <w:rsid w:val="000C0030"/>
    <w:rsid w:val="000C0812"/>
    <w:rsid w:val="000C111A"/>
    <w:rsid w:val="000C4790"/>
    <w:rsid w:val="000C549C"/>
    <w:rsid w:val="000C6163"/>
    <w:rsid w:val="000C704C"/>
    <w:rsid w:val="000C7F1C"/>
    <w:rsid w:val="000D2451"/>
    <w:rsid w:val="000D384B"/>
    <w:rsid w:val="000D3CC8"/>
    <w:rsid w:val="000E1466"/>
    <w:rsid w:val="000E164A"/>
    <w:rsid w:val="000E347A"/>
    <w:rsid w:val="000E3F5A"/>
    <w:rsid w:val="000E779E"/>
    <w:rsid w:val="000F177C"/>
    <w:rsid w:val="000F185A"/>
    <w:rsid w:val="000F2A3A"/>
    <w:rsid w:val="000F3B11"/>
    <w:rsid w:val="000F4063"/>
    <w:rsid w:val="000F4A34"/>
    <w:rsid w:val="000F700D"/>
    <w:rsid w:val="00103064"/>
    <w:rsid w:val="00104630"/>
    <w:rsid w:val="00107B0B"/>
    <w:rsid w:val="00110B49"/>
    <w:rsid w:val="00110FBC"/>
    <w:rsid w:val="00111118"/>
    <w:rsid w:val="00113785"/>
    <w:rsid w:val="00113849"/>
    <w:rsid w:val="00113A81"/>
    <w:rsid w:val="00115951"/>
    <w:rsid w:val="00116A22"/>
    <w:rsid w:val="00123D8A"/>
    <w:rsid w:val="00125762"/>
    <w:rsid w:val="0013045A"/>
    <w:rsid w:val="0013289A"/>
    <w:rsid w:val="001337D1"/>
    <w:rsid w:val="00137700"/>
    <w:rsid w:val="00140FD1"/>
    <w:rsid w:val="00142238"/>
    <w:rsid w:val="00143ECD"/>
    <w:rsid w:val="00144A70"/>
    <w:rsid w:val="00144AAE"/>
    <w:rsid w:val="00145624"/>
    <w:rsid w:val="00145CD4"/>
    <w:rsid w:val="00147A32"/>
    <w:rsid w:val="00156939"/>
    <w:rsid w:val="001639DF"/>
    <w:rsid w:val="00166A5B"/>
    <w:rsid w:val="001679F6"/>
    <w:rsid w:val="00171690"/>
    <w:rsid w:val="00174EA9"/>
    <w:rsid w:val="00177852"/>
    <w:rsid w:val="00181038"/>
    <w:rsid w:val="00181A1E"/>
    <w:rsid w:val="00182082"/>
    <w:rsid w:val="00184856"/>
    <w:rsid w:val="00184CD7"/>
    <w:rsid w:val="001862F0"/>
    <w:rsid w:val="0018737B"/>
    <w:rsid w:val="00190DE6"/>
    <w:rsid w:val="00192A1B"/>
    <w:rsid w:val="00195055"/>
    <w:rsid w:val="00196E31"/>
    <w:rsid w:val="001A0A5D"/>
    <w:rsid w:val="001A0EB4"/>
    <w:rsid w:val="001A21BB"/>
    <w:rsid w:val="001A4A86"/>
    <w:rsid w:val="001B0939"/>
    <w:rsid w:val="001B1209"/>
    <w:rsid w:val="001B1C6A"/>
    <w:rsid w:val="001B2CD2"/>
    <w:rsid w:val="001B684D"/>
    <w:rsid w:val="001C04AF"/>
    <w:rsid w:val="001C0EAE"/>
    <w:rsid w:val="001C1C39"/>
    <w:rsid w:val="001C4FD9"/>
    <w:rsid w:val="001C58B4"/>
    <w:rsid w:val="001D002E"/>
    <w:rsid w:val="001D004A"/>
    <w:rsid w:val="001D04BA"/>
    <w:rsid w:val="001D2019"/>
    <w:rsid w:val="001D6095"/>
    <w:rsid w:val="001D61D1"/>
    <w:rsid w:val="001E1FA7"/>
    <w:rsid w:val="001E2457"/>
    <w:rsid w:val="001E288A"/>
    <w:rsid w:val="001F1F0C"/>
    <w:rsid w:val="001F4C0B"/>
    <w:rsid w:val="001F5F31"/>
    <w:rsid w:val="001F6E69"/>
    <w:rsid w:val="001F710C"/>
    <w:rsid w:val="00202C0A"/>
    <w:rsid w:val="00205CCD"/>
    <w:rsid w:val="00207AC5"/>
    <w:rsid w:val="002111E6"/>
    <w:rsid w:val="00216EE7"/>
    <w:rsid w:val="002216C3"/>
    <w:rsid w:val="00223226"/>
    <w:rsid w:val="00225A0C"/>
    <w:rsid w:val="002272B0"/>
    <w:rsid w:val="0023101D"/>
    <w:rsid w:val="00232C60"/>
    <w:rsid w:val="00234965"/>
    <w:rsid w:val="00235142"/>
    <w:rsid w:val="00235464"/>
    <w:rsid w:val="00235F23"/>
    <w:rsid w:val="002360CA"/>
    <w:rsid w:val="0024309C"/>
    <w:rsid w:val="00243BEB"/>
    <w:rsid w:val="00244797"/>
    <w:rsid w:val="0024496C"/>
    <w:rsid w:val="0024730C"/>
    <w:rsid w:val="00251936"/>
    <w:rsid w:val="00251FB6"/>
    <w:rsid w:val="00254053"/>
    <w:rsid w:val="0025716C"/>
    <w:rsid w:val="002607BC"/>
    <w:rsid w:val="00261347"/>
    <w:rsid w:val="00266F97"/>
    <w:rsid w:val="002718EB"/>
    <w:rsid w:val="00271D93"/>
    <w:rsid w:val="00273828"/>
    <w:rsid w:val="002771C1"/>
    <w:rsid w:val="0028543B"/>
    <w:rsid w:val="00293551"/>
    <w:rsid w:val="00294DCF"/>
    <w:rsid w:val="00296309"/>
    <w:rsid w:val="002966EA"/>
    <w:rsid w:val="002A2210"/>
    <w:rsid w:val="002A329D"/>
    <w:rsid w:val="002A4903"/>
    <w:rsid w:val="002A4A2A"/>
    <w:rsid w:val="002A4E45"/>
    <w:rsid w:val="002B035D"/>
    <w:rsid w:val="002B40F8"/>
    <w:rsid w:val="002B624D"/>
    <w:rsid w:val="002B7336"/>
    <w:rsid w:val="002C0DA4"/>
    <w:rsid w:val="002C34F9"/>
    <w:rsid w:val="002C42EE"/>
    <w:rsid w:val="002D0A2E"/>
    <w:rsid w:val="002D1D19"/>
    <w:rsid w:val="002D6149"/>
    <w:rsid w:val="002D7141"/>
    <w:rsid w:val="002E0714"/>
    <w:rsid w:val="002E0917"/>
    <w:rsid w:val="002E19E5"/>
    <w:rsid w:val="002E2433"/>
    <w:rsid w:val="002E3C93"/>
    <w:rsid w:val="002E4C60"/>
    <w:rsid w:val="002E6AFF"/>
    <w:rsid w:val="002F014A"/>
    <w:rsid w:val="002F1036"/>
    <w:rsid w:val="002F31E5"/>
    <w:rsid w:val="002F4035"/>
    <w:rsid w:val="002F4058"/>
    <w:rsid w:val="002F4491"/>
    <w:rsid w:val="00300DD4"/>
    <w:rsid w:val="003037B6"/>
    <w:rsid w:val="00305617"/>
    <w:rsid w:val="00312C6C"/>
    <w:rsid w:val="003165CB"/>
    <w:rsid w:val="00321D6C"/>
    <w:rsid w:val="00322393"/>
    <w:rsid w:val="00322918"/>
    <w:rsid w:val="00324109"/>
    <w:rsid w:val="00324C13"/>
    <w:rsid w:val="00327D90"/>
    <w:rsid w:val="003305CA"/>
    <w:rsid w:val="0033084D"/>
    <w:rsid w:val="00330B5D"/>
    <w:rsid w:val="00330C63"/>
    <w:rsid w:val="00331649"/>
    <w:rsid w:val="00335313"/>
    <w:rsid w:val="00337065"/>
    <w:rsid w:val="00340DF9"/>
    <w:rsid w:val="00340F5A"/>
    <w:rsid w:val="003438A8"/>
    <w:rsid w:val="00344F12"/>
    <w:rsid w:val="0035008F"/>
    <w:rsid w:val="00350C68"/>
    <w:rsid w:val="003538CA"/>
    <w:rsid w:val="003545B5"/>
    <w:rsid w:val="00361388"/>
    <w:rsid w:val="00372F2C"/>
    <w:rsid w:val="00373ACE"/>
    <w:rsid w:val="00377DF0"/>
    <w:rsid w:val="003806F2"/>
    <w:rsid w:val="00380F47"/>
    <w:rsid w:val="0038170E"/>
    <w:rsid w:val="00381829"/>
    <w:rsid w:val="00381952"/>
    <w:rsid w:val="00383767"/>
    <w:rsid w:val="00386AC9"/>
    <w:rsid w:val="00386E31"/>
    <w:rsid w:val="003876F1"/>
    <w:rsid w:val="00387D9B"/>
    <w:rsid w:val="003901B0"/>
    <w:rsid w:val="003926B7"/>
    <w:rsid w:val="0039483A"/>
    <w:rsid w:val="00396553"/>
    <w:rsid w:val="003A2A1E"/>
    <w:rsid w:val="003A57FB"/>
    <w:rsid w:val="003A6E42"/>
    <w:rsid w:val="003B48E4"/>
    <w:rsid w:val="003B73A7"/>
    <w:rsid w:val="003C2537"/>
    <w:rsid w:val="003C2BDE"/>
    <w:rsid w:val="003D365F"/>
    <w:rsid w:val="003D3A0D"/>
    <w:rsid w:val="003D5200"/>
    <w:rsid w:val="003D722D"/>
    <w:rsid w:val="003D7816"/>
    <w:rsid w:val="003E3279"/>
    <w:rsid w:val="003E3394"/>
    <w:rsid w:val="003E4ADB"/>
    <w:rsid w:val="003E503B"/>
    <w:rsid w:val="003F1E8F"/>
    <w:rsid w:val="003F273C"/>
    <w:rsid w:val="003F36C4"/>
    <w:rsid w:val="003F6E01"/>
    <w:rsid w:val="003F6EB4"/>
    <w:rsid w:val="003F7B0E"/>
    <w:rsid w:val="0040109B"/>
    <w:rsid w:val="0040270A"/>
    <w:rsid w:val="00404C7A"/>
    <w:rsid w:val="00407509"/>
    <w:rsid w:val="00410274"/>
    <w:rsid w:val="00411ED2"/>
    <w:rsid w:val="00412564"/>
    <w:rsid w:val="0041404A"/>
    <w:rsid w:val="0041694B"/>
    <w:rsid w:val="004203BD"/>
    <w:rsid w:val="00424343"/>
    <w:rsid w:val="00424D24"/>
    <w:rsid w:val="00425042"/>
    <w:rsid w:val="00427EB7"/>
    <w:rsid w:val="00432B0D"/>
    <w:rsid w:val="004354C5"/>
    <w:rsid w:val="004409E8"/>
    <w:rsid w:val="00440D19"/>
    <w:rsid w:val="00441EC6"/>
    <w:rsid w:val="0044393B"/>
    <w:rsid w:val="00445A4D"/>
    <w:rsid w:val="00450EBD"/>
    <w:rsid w:val="00451051"/>
    <w:rsid w:val="00451689"/>
    <w:rsid w:val="0045437F"/>
    <w:rsid w:val="004552DF"/>
    <w:rsid w:val="0045600C"/>
    <w:rsid w:val="00456565"/>
    <w:rsid w:val="00457B0D"/>
    <w:rsid w:val="004600B6"/>
    <w:rsid w:val="00462754"/>
    <w:rsid w:val="00463100"/>
    <w:rsid w:val="004641F5"/>
    <w:rsid w:val="004711AB"/>
    <w:rsid w:val="0047163B"/>
    <w:rsid w:val="00472F31"/>
    <w:rsid w:val="004736B0"/>
    <w:rsid w:val="0047482B"/>
    <w:rsid w:val="00477517"/>
    <w:rsid w:val="00481A43"/>
    <w:rsid w:val="00481EDA"/>
    <w:rsid w:val="00486993"/>
    <w:rsid w:val="00486C98"/>
    <w:rsid w:val="0048791A"/>
    <w:rsid w:val="00495DF4"/>
    <w:rsid w:val="00497E0A"/>
    <w:rsid w:val="004A289B"/>
    <w:rsid w:val="004A3C24"/>
    <w:rsid w:val="004A4061"/>
    <w:rsid w:val="004B24C1"/>
    <w:rsid w:val="004C10CA"/>
    <w:rsid w:val="004C1503"/>
    <w:rsid w:val="004C21D8"/>
    <w:rsid w:val="004C4FD1"/>
    <w:rsid w:val="004C54F5"/>
    <w:rsid w:val="004C6F45"/>
    <w:rsid w:val="004C7965"/>
    <w:rsid w:val="004D0410"/>
    <w:rsid w:val="004D16DC"/>
    <w:rsid w:val="004D1834"/>
    <w:rsid w:val="004D32D2"/>
    <w:rsid w:val="004D452C"/>
    <w:rsid w:val="004D7D23"/>
    <w:rsid w:val="004E11D9"/>
    <w:rsid w:val="004E4C44"/>
    <w:rsid w:val="004E51AE"/>
    <w:rsid w:val="004E57C7"/>
    <w:rsid w:val="004E5A00"/>
    <w:rsid w:val="004E7FC4"/>
    <w:rsid w:val="004F068F"/>
    <w:rsid w:val="004F06D2"/>
    <w:rsid w:val="004F1D70"/>
    <w:rsid w:val="004F40B0"/>
    <w:rsid w:val="004F5208"/>
    <w:rsid w:val="005016A0"/>
    <w:rsid w:val="00502483"/>
    <w:rsid w:val="0050298F"/>
    <w:rsid w:val="00503718"/>
    <w:rsid w:val="0050454E"/>
    <w:rsid w:val="00507FD1"/>
    <w:rsid w:val="00510619"/>
    <w:rsid w:val="00511823"/>
    <w:rsid w:val="005126C7"/>
    <w:rsid w:val="00517B67"/>
    <w:rsid w:val="005206F5"/>
    <w:rsid w:val="00522355"/>
    <w:rsid w:val="00524196"/>
    <w:rsid w:val="00524275"/>
    <w:rsid w:val="005308AE"/>
    <w:rsid w:val="00530A34"/>
    <w:rsid w:val="00532671"/>
    <w:rsid w:val="00532F26"/>
    <w:rsid w:val="00534EBD"/>
    <w:rsid w:val="00535447"/>
    <w:rsid w:val="00536E5A"/>
    <w:rsid w:val="00537D03"/>
    <w:rsid w:val="00541076"/>
    <w:rsid w:val="00541857"/>
    <w:rsid w:val="00542EEC"/>
    <w:rsid w:val="005444B0"/>
    <w:rsid w:val="00544CCB"/>
    <w:rsid w:val="0054582A"/>
    <w:rsid w:val="00547B2C"/>
    <w:rsid w:val="00550299"/>
    <w:rsid w:val="00554B61"/>
    <w:rsid w:val="005600D8"/>
    <w:rsid w:val="0056183C"/>
    <w:rsid w:val="00562482"/>
    <w:rsid w:val="00564CE3"/>
    <w:rsid w:val="00565DF3"/>
    <w:rsid w:val="00570D61"/>
    <w:rsid w:val="00571F7F"/>
    <w:rsid w:val="005727C7"/>
    <w:rsid w:val="00572854"/>
    <w:rsid w:val="00572DE2"/>
    <w:rsid w:val="005735E7"/>
    <w:rsid w:val="00573BF8"/>
    <w:rsid w:val="00574E02"/>
    <w:rsid w:val="00577DA8"/>
    <w:rsid w:val="00583EE8"/>
    <w:rsid w:val="005841D1"/>
    <w:rsid w:val="00591148"/>
    <w:rsid w:val="00591455"/>
    <w:rsid w:val="005937A0"/>
    <w:rsid w:val="005953FF"/>
    <w:rsid w:val="005A0CBD"/>
    <w:rsid w:val="005A253A"/>
    <w:rsid w:val="005A4971"/>
    <w:rsid w:val="005A523F"/>
    <w:rsid w:val="005A6650"/>
    <w:rsid w:val="005B0575"/>
    <w:rsid w:val="005B0AA5"/>
    <w:rsid w:val="005B2D7B"/>
    <w:rsid w:val="005B61D2"/>
    <w:rsid w:val="005B6DCC"/>
    <w:rsid w:val="005C141B"/>
    <w:rsid w:val="005C4BB4"/>
    <w:rsid w:val="005C5661"/>
    <w:rsid w:val="005C5773"/>
    <w:rsid w:val="005C5A68"/>
    <w:rsid w:val="005C5D41"/>
    <w:rsid w:val="005D0066"/>
    <w:rsid w:val="005D0A8B"/>
    <w:rsid w:val="005D4223"/>
    <w:rsid w:val="005D5DE4"/>
    <w:rsid w:val="005D7DED"/>
    <w:rsid w:val="005E0329"/>
    <w:rsid w:val="005E0802"/>
    <w:rsid w:val="005E2E13"/>
    <w:rsid w:val="005E40F2"/>
    <w:rsid w:val="005E6E7C"/>
    <w:rsid w:val="005E7231"/>
    <w:rsid w:val="005F1E4A"/>
    <w:rsid w:val="005F2F9E"/>
    <w:rsid w:val="005F6643"/>
    <w:rsid w:val="005F69A6"/>
    <w:rsid w:val="005F69D9"/>
    <w:rsid w:val="005F7B64"/>
    <w:rsid w:val="00604ED2"/>
    <w:rsid w:val="00606CEB"/>
    <w:rsid w:val="00613776"/>
    <w:rsid w:val="00615A68"/>
    <w:rsid w:val="0061744C"/>
    <w:rsid w:val="0062249B"/>
    <w:rsid w:val="006245E8"/>
    <w:rsid w:val="00625903"/>
    <w:rsid w:val="006322B0"/>
    <w:rsid w:val="00632DE5"/>
    <w:rsid w:val="00633C23"/>
    <w:rsid w:val="00636784"/>
    <w:rsid w:val="00641251"/>
    <w:rsid w:val="006422B3"/>
    <w:rsid w:val="00644DCA"/>
    <w:rsid w:val="006474E8"/>
    <w:rsid w:val="00652E74"/>
    <w:rsid w:val="00655C7F"/>
    <w:rsid w:val="006607C6"/>
    <w:rsid w:val="00660C67"/>
    <w:rsid w:val="00661932"/>
    <w:rsid w:val="00663446"/>
    <w:rsid w:val="00667F04"/>
    <w:rsid w:val="006730C7"/>
    <w:rsid w:val="00673C21"/>
    <w:rsid w:val="006768E5"/>
    <w:rsid w:val="00676FFE"/>
    <w:rsid w:val="00677502"/>
    <w:rsid w:val="00680B02"/>
    <w:rsid w:val="00680F50"/>
    <w:rsid w:val="006833BE"/>
    <w:rsid w:val="00685B52"/>
    <w:rsid w:val="00686E60"/>
    <w:rsid w:val="00691D16"/>
    <w:rsid w:val="00695A4A"/>
    <w:rsid w:val="00696BF7"/>
    <w:rsid w:val="0069732C"/>
    <w:rsid w:val="006A08E9"/>
    <w:rsid w:val="006A4079"/>
    <w:rsid w:val="006A54F5"/>
    <w:rsid w:val="006A6CB9"/>
    <w:rsid w:val="006A6D33"/>
    <w:rsid w:val="006B0063"/>
    <w:rsid w:val="006B31A5"/>
    <w:rsid w:val="006B3744"/>
    <w:rsid w:val="006B4D50"/>
    <w:rsid w:val="006B6554"/>
    <w:rsid w:val="006B6B79"/>
    <w:rsid w:val="006C23FB"/>
    <w:rsid w:val="006C27E8"/>
    <w:rsid w:val="006C4446"/>
    <w:rsid w:val="006C4CBB"/>
    <w:rsid w:val="006C602F"/>
    <w:rsid w:val="006C6193"/>
    <w:rsid w:val="006D171A"/>
    <w:rsid w:val="006D1B52"/>
    <w:rsid w:val="006D2004"/>
    <w:rsid w:val="006D3E02"/>
    <w:rsid w:val="006D44E3"/>
    <w:rsid w:val="006D4A73"/>
    <w:rsid w:val="006D4E69"/>
    <w:rsid w:val="006D4F29"/>
    <w:rsid w:val="006D60AC"/>
    <w:rsid w:val="006D60F2"/>
    <w:rsid w:val="006D6DF8"/>
    <w:rsid w:val="006D7A87"/>
    <w:rsid w:val="006D7AB4"/>
    <w:rsid w:val="006E37D1"/>
    <w:rsid w:val="006E46F9"/>
    <w:rsid w:val="006E5093"/>
    <w:rsid w:val="006E5BD6"/>
    <w:rsid w:val="006F0C7B"/>
    <w:rsid w:val="006F225F"/>
    <w:rsid w:val="006F2EFD"/>
    <w:rsid w:val="006F4920"/>
    <w:rsid w:val="006F6F6F"/>
    <w:rsid w:val="006F777C"/>
    <w:rsid w:val="007038D6"/>
    <w:rsid w:val="007054D6"/>
    <w:rsid w:val="00706658"/>
    <w:rsid w:val="0070786B"/>
    <w:rsid w:val="0071056F"/>
    <w:rsid w:val="0071255F"/>
    <w:rsid w:val="00712A5A"/>
    <w:rsid w:val="00712B67"/>
    <w:rsid w:val="00714076"/>
    <w:rsid w:val="007147F7"/>
    <w:rsid w:val="007178E8"/>
    <w:rsid w:val="00721A2E"/>
    <w:rsid w:val="007250E5"/>
    <w:rsid w:val="007301C1"/>
    <w:rsid w:val="00731979"/>
    <w:rsid w:val="00733E0F"/>
    <w:rsid w:val="00737B18"/>
    <w:rsid w:val="0074075A"/>
    <w:rsid w:val="00743EA5"/>
    <w:rsid w:val="0074470C"/>
    <w:rsid w:val="00744D8C"/>
    <w:rsid w:val="007473B4"/>
    <w:rsid w:val="007478C3"/>
    <w:rsid w:val="00747DB9"/>
    <w:rsid w:val="00751C63"/>
    <w:rsid w:val="0075289E"/>
    <w:rsid w:val="00753368"/>
    <w:rsid w:val="00753E3F"/>
    <w:rsid w:val="007542EA"/>
    <w:rsid w:val="00754468"/>
    <w:rsid w:val="00754968"/>
    <w:rsid w:val="007577B9"/>
    <w:rsid w:val="007577E1"/>
    <w:rsid w:val="00757D72"/>
    <w:rsid w:val="007603AC"/>
    <w:rsid w:val="007618F1"/>
    <w:rsid w:val="00762FDC"/>
    <w:rsid w:val="00763E93"/>
    <w:rsid w:val="007642D3"/>
    <w:rsid w:val="00765B63"/>
    <w:rsid w:val="0076661D"/>
    <w:rsid w:val="007723C0"/>
    <w:rsid w:val="00774A27"/>
    <w:rsid w:val="007769F8"/>
    <w:rsid w:val="0078285C"/>
    <w:rsid w:val="00787064"/>
    <w:rsid w:val="00791999"/>
    <w:rsid w:val="00791B06"/>
    <w:rsid w:val="00792EEF"/>
    <w:rsid w:val="007930FD"/>
    <w:rsid w:val="00793C06"/>
    <w:rsid w:val="00794120"/>
    <w:rsid w:val="007973F6"/>
    <w:rsid w:val="007A1157"/>
    <w:rsid w:val="007A422F"/>
    <w:rsid w:val="007B03CC"/>
    <w:rsid w:val="007B1539"/>
    <w:rsid w:val="007B4621"/>
    <w:rsid w:val="007B6693"/>
    <w:rsid w:val="007B683E"/>
    <w:rsid w:val="007C1572"/>
    <w:rsid w:val="007C53F2"/>
    <w:rsid w:val="007C67D7"/>
    <w:rsid w:val="007D43F3"/>
    <w:rsid w:val="007D5CA2"/>
    <w:rsid w:val="007D72F2"/>
    <w:rsid w:val="007E1197"/>
    <w:rsid w:val="007E6C0C"/>
    <w:rsid w:val="007F1494"/>
    <w:rsid w:val="007F14E6"/>
    <w:rsid w:val="007F2BD0"/>
    <w:rsid w:val="007F313F"/>
    <w:rsid w:val="007F494C"/>
    <w:rsid w:val="007F7D3D"/>
    <w:rsid w:val="00800E6C"/>
    <w:rsid w:val="008022F7"/>
    <w:rsid w:val="00803EE8"/>
    <w:rsid w:val="0080584C"/>
    <w:rsid w:val="00805E4E"/>
    <w:rsid w:val="00806AB8"/>
    <w:rsid w:val="00806F39"/>
    <w:rsid w:val="00807D0A"/>
    <w:rsid w:val="008109BB"/>
    <w:rsid w:val="0081296D"/>
    <w:rsid w:val="00814EDD"/>
    <w:rsid w:val="00816DC6"/>
    <w:rsid w:val="00817115"/>
    <w:rsid w:val="00826650"/>
    <w:rsid w:val="00832298"/>
    <w:rsid w:val="008323B9"/>
    <w:rsid w:val="008362C3"/>
    <w:rsid w:val="00847D22"/>
    <w:rsid w:val="008514F0"/>
    <w:rsid w:val="00853E55"/>
    <w:rsid w:val="00855371"/>
    <w:rsid w:val="0086045F"/>
    <w:rsid w:val="00860C9B"/>
    <w:rsid w:val="008614F4"/>
    <w:rsid w:val="00863585"/>
    <w:rsid w:val="00864B01"/>
    <w:rsid w:val="00866173"/>
    <w:rsid w:val="008678EC"/>
    <w:rsid w:val="00870CEC"/>
    <w:rsid w:val="00884863"/>
    <w:rsid w:val="008851B1"/>
    <w:rsid w:val="008868FE"/>
    <w:rsid w:val="00887286"/>
    <w:rsid w:val="00887302"/>
    <w:rsid w:val="00891217"/>
    <w:rsid w:val="00892C57"/>
    <w:rsid w:val="00893D8B"/>
    <w:rsid w:val="008946BF"/>
    <w:rsid w:val="00896610"/>
    <w:rsid w:val="008A2679"/>
    <w:rsid w:val="008A2D59"/>
    <w:rsid w:val="008A5C6D"/>
    <w:rsid w:val="008A6BF8"/>
    <w:rsid w:val="008B0477"/>
    <w:rsid w:val="008B4526"/>
    <w:rsid w:val="008B57A2"/>
    <w:rsid w:val="008B5984"/>
    <w:rsid w:val="008B5FE1"/>
    <w:rsid w:val="008B7C09"/>
    <w:rsid w:val="008C0F1A"/>
    <w:rsid w:val="008C102C"/>
    <w:rsid w:val="008C170C"/>
    <w:rsid w:val="008C1A38"/>
    <w:rsid w:val="008C557B"/>
    <w:rsid w:val="008D2757"/>
    <w:rsid w:val="008D5EDD"/>
    <w:rsid w:val="008D7CFD"/>
    <w:rsid w:val="008D7F9A"/>
    <w:rsid w:val="008E0258"/>
    <w:rsid w:val="008E2A31"/>
    <w:rsid w:val="008E2F2F"/>
    <w:rsid w:val="008E3C8C"/>
    <w:rsid w:val="008F1912"/>
    <w:rsid w:val="008F29B2"/>
    <w:rsid w:val="008F2C7B"/>
    <w:rsid w:val="008F34A3"/>
    <w:rsid w:val="008F40B9"/>
    <w:rsid w:val="008F4E47"/>
    <w:rsid w:val="008F788F"/>
    <w:rsid w:val="009007C8"/>
    <w:rsid w:val="00900918"/>
    <w:rsid w:val="00901366"/>
    <w:rsid w:val="00901BAB"/>
    <w:rsid w:val="00911D02"/>
    <w:rsid w:val="00912B14"/>
    <w:rsid w:val="009136A4"/>
    <w:rsid w:val="00913BC8"/>
    <w:rsid w:val="0091535D"/>
    <w:rsid w:val="00915A20"/>
    <w:rsid w:val="0092069D"/>
    <w:rsid w:val="00923655"/>
    <w:rsid w:val="0092617F"/>
    <w:rsid w:val="009263B2"/>
    <w:rsid w:val="00927758"/>
    <w:rsid w:val="00931B81"/>
    <w:rsid w:val="00932B32"/>
    <w:rsid w:val="00934AA5"/>
    <w:rsid w:val="00935557"/>
    <w:rsid w:val="00940053"/>
    <w:rsid w:val="009420CC"/>
    <w:rsid w:val="00942C40"/>
    <w:rsid w:val="00942CC0"/>
    <w:rsid w:val="00943F1C"/>
    <w:rsid w:val="0094546C"/>
    <w:rsid w:val="00945861"/>
    <w:rsid w:val="00946E5D"/>
    <w:rsid w:val="00950064"/>
    <w:rsid w:val="009517AA"/>
    <w:rsid w:val="00952A0E"/>
    <w:rsid w:val="0095566D"/>
    <w:rsid w:val="00955A3E"/>
    <w:rsid w:val="009561DB"/>
    <w:rsid w:val="00956AC1"/>
    <w:rsid w:val="00962D84"/>
    <w:rsid w:val="00963628"/>
    <w:rsid w:val="00964FA0"/>
    <w:rsid w:val="0096617C"/>
    <w:rsid w:val="009678D8"/>
    <w:rsid w:val="009702E5"/>
    <w:rsid w:val="009707A8"/>
    <w:rsid w:val="00971116"/>
    <w:rsid w:val="009712A0"/>
    <w:rsid w:val="009721AF"/>
    <w:rsid w:val="00974485"/>
    <w:rsid w:val="00977F72"/>
    <w:rsid w:val="0098104C"/>
    <w:rsid w:val="009875AD"/>
    <w:rsid w:val="009907C1"/>
    <w:rsid w:val="0099224F"/>
    <w:rsid w:val="00992A97"/>
    <w:rsid w:val="00992D21"/>
    <w:rsid w:val="00993EA4"/>
    <w:rsid w:val="00994638"/>
    <w:rsid w:val="00994F5E"/>
    <w:rsid w:val="0099743F"/>
    <w:rsid w:val="0099794F"/>
    <w:rsid w:val="009A16FC"/>
    <w:rsid w:val="009A1D5F"/>
    <w:rsid w:val="009A20BB"/>
    <w:rsid w:val="009A3385"/>
    <w:rsid w:val="009A35F2"/>
    <w:rsid w:val="009B1CBA"/>
    <w:rsid w:val="009B2470"/>
    <w:rsid w:val="009B3C7A"/>
    <w:rsid w:val="009B429A"/>
    <w:rsid w:val="009B6CEC"/>
    <w:rsid w:val="009C1B5D"/>
    <w:rsid w:val="009C45AF"/>
    <w:rsid w:val="009C6035"/>
    <w:rsid w:val="009C69FF"/>
    <w:rsid w:val="009C6DD4"/>
    <w:rsid w:val="009C6F43"/>
    <w:rsid w:val="009D0E1D"/>
    <w:rsid w:val="009D10B2"/>
    <w:rsid w:val="009D1ABB"/>
    <w:rsid w:val="009D3731"/>
    <w:rsid w:val="009D5265"/>
    <w:rsid w:val="009E0922"/>
    <w:rsid w:val="009E3892"/>
    <w:rsid w:val="009E56EB"/>
    <w:rsid w:val="009E5D68"/>
    <w:rsid w:val="009E6813"/>
    <w:rsid w:val="009F152A"/>
    <w:rsid w:val="009F50BA"/>
    <w:rsid w:val="009F5C5D"/>
    <w:rsid w:val="00A00485"/>
    <w:rsid w:val="00A00C07"/>
    <w:rsid w:val="00A012BB"/>
    <w:rsid w:val="00A0213A"/>
    <w:rsid w:val="00A04033"/>
    <w:rsid w:val="00A041FF"/>
    <w:rsid w:val="00A05E20"/>
    <w:rsid w:val="00A0741B"/>
    <w:rsid w:val="00A10104"/>
    <w:rsid w:val="00A10120"/>
    <w:rsid w:val="00A131AE"/>
    <w:rsid w:val="00A13573"/>
    <w:rsid w:val="00A14141"/>
    <w:rsid w:val="00A14B0F"/>
    <w:rsid w:val="00A14CDD"/>
    <w:rsid w:val="00A218D8"/>
    <w:rsid w:val="00A2344E"/>
    <w:rsid w:val="00A23986"/>
    <w:rsid w:val="00A23F42"/>
    <w:rsid w:val="00A240EC"/>
    <w:rsid w:val="00A25AA4"/>
    <w:rsid w:val="00A26F78"/>
    <w:rsid w:val="00A27494"/>
    <w:rsid w:val="00A27F17"/>
    <w:rsid w:val="00A3170B"/>
    <w:rsid w:val="00A3473D"/>
    <w:rsid w:val="00A34DFE"/>
    <w:rsid w:val="00A36621"/>
    <w:rsid w:val="00A36C5F"/>
    <w:rsid w:val="00A37AF2"/>
    <w:rsid w:val="00A44ECA"/>
    <w:rsid w:val="00A46217"/>
    <w:rsid w:val="00A47AAB"/>
    <w:rsid w:val="00A47B72"/>
    <w:rsid w:val="00A47C10"/>
    <w:rsid w:val="00A50961"/>
    <w:rsid w:val="00A52135"/>
    <w:rsid w:val="00A526C0"/>
    <w:rsid w:val="00A60877"/>
    <w:rsid w:val="00A63379"/>
    <w:rsid w:val="00A63386"/>
    <w:rsid w:val="00A65A7C"/>
    <w:rsid w:val="00A67C50"/>
    <w:rsid w:val="00A712DC"/>
    <w:rsid w:val="00A71831"/>
    <w:rsid w:val="00A7249E"/>
    <w:rsid w:val="00A72EAB"/>
    <w:rsid w:val="00A73222"/>
    <w:rsid w:val="00A73460"/>
    <w:rsid w:val="00A76A90"/>
    <w:rsid w:val="00A7722B"/>
    <w:rsid w:val="00A80C44"/>
    <w:rsid w:val="00A86329"/>
    <w:rsid w:val="00A87C74"/>
    <w:rsid w:val="00A87E6B"/>
    <w:rsid w:val="00A92BA4"/>
    <w:rsid w:val="00A94B75"/>
    <w:rsid w:val="00A94EE1"/>
    <w:rsid w:val="00AA09E6"/>
    <w:rsid w:val="00AA0B11"/>
    <w:rsid w:val="00AA192E"/>
    <w:rsid w:val="00AA1B1C"/>
    <w:rsid w:val="00AA1FD6"/>
    <w:rsid w:val="00AA26C0"/>
    <w:rsid w:val="00AA3F93"/>
    <w:rsid w:val="00AB1250"/>
    <w:rsid w:val="00AB174B"/>
    <w:rsid w:val="00AB53E8"/>
    <w:rsid w:val="00AB60A8"/>
    <w:rsid w:val="00AC42AB"/>
    <w:rsid w:val="00AC5540"/>
    <w:rsid w:val="00AD08C4"/>
    <w:rsid w:val="00AD4553"/>
    <w:rsid w:val="00AD4F98"/>
    <w:rsid w:val="00AD582B"/>
    <w:rsid w:val="00AE16CA"/>
    <w:rsid w:val="00AE25E9"/>
    <w:rsid w:val="00AE3B45"/>
    <w:rsid w:val="00AE72E7"/>
    <w:rsid w:val="00AF0D7A"/>
    <w:rsid w:val="00AF2C91"/>
    <w:rsid w:val="00AF59AE"/>
    <w:rsid w:val="00AF7FBA"/>
    <w:rsid w:val="00B00738"/>
    <w:rsid w:val="00B018DD"/>
    <w:rsid w:val="00B0194A"/>
    <w:rsid w:val="00B062C6"/>
    <w:rsid w:val="00B118B0"/>
    <w:rsid w:val="00B11E96"/>
    <w:rsid w:val="00B12060"/>
    <w:rsid w:val="00B12B9A"/>
    <w:rsid w:val="00B15F85"/>
    <w:rsid w:val="00B170EC"/>
    <w:rsid w:val="00B2186A"/>
    <w:rsid w:val="00B24B93"/>
    <w:rsid w:val="00B3268A"/>
    <w:rsid w:val="00B4006E"/>
    <w:rsid w:val="00B4358B"/>
    <w:rsid w:val="00B44EAD"/>
    <w:rsid w:val="00B45F59"/>
    <w:rsid w:val="00B46303"/>
    <w:rsid w:val="00B46B5A"/>
    <w:rsid w:val="00B500EE"/>
    <w:rsid w:val="00B56330"/>
    <w:rsid w:val="00B66C76"/>
    <w:rsid w:val="00B67831"/>
    <w:rsid w:val="00B7236D"/>
    <w:rsid w:val="00B72B65"/>
    <w:rsid w:val="00B750AF"/>
    <w:rsid w:val="00B755BB"/>
    <w:rsid w:val="00B76C20"/>
    <w:rsid w:val="00B7738D"/>
    <w:rsid w:val="00B77F06"/>
    <w:rsid w:val="00B81513"/>
    <w:rsid w:val="00B8168A"/>
    <w:rsid w:val="00B84F82"/>
    <w:rsid w:val="00B86C7B"/>
    <w:rsid w:val="00B86F00"/>
    <w:rsid w:val="00B87B28"/>
    <w:rsid w:val="00B9199D"/>
    <w:rsid w:val="00B92E1B"/>
    <w:rsid w:val="00B93D6F"/>
    <w:rsid w:val="00B93F91"/>
    <w:rsid w:val="00B94095"/>
    <w:rsid w:val="00B95C91"/>
    <w:rsid w:val="00B95FD5"/>
    <w:rsid w:val="00B97B0B"/>
    <w:rsid w:val="00B97C8F"/>
    <w:rsid w:val="00BA0434"/>
    <w:rsid w:val="00BA18E9"/>
    <w:rsid w:val="00BA1A73"/>
    <w:rsid w:val="00BA1D62"/>
    <w:rsid w:val="00BA1F44"/>
    <w:rsid w:val="00BA24BD"/>
    <w:rsid w:val="00BA6CC7"/>
    <w:rsid w:val="00BA78AF"/>
    <w:rsid w:val="00BA7EED"/>
    <w:rsid w:val="00BB0511"/>
    <w:rsid w:val="00BB17F5"/>
    <w:rsid w:val="00BB3D7E"/>
    <w:rsid w:val="00BC10C4"/>
    <w:rsid w:val="00BC1BF7"/>
    <w:rsid w:val="00BC1D8B"/>
    <w:rsid w:val="00BC34BC"/>
    <w:rsid w:val="00BC3CDC"/>
    <w:rsid w:val="00BC3DF4"/>
    <w:rsid w:val="00BC479A"/>
    <w:rsid w:val="00BC5044"/>
    <w:rsid w:val="00BC5C8D"/>
    <w:rsid w:val="00BC6F2F"/>
    <w:rsid w:val="00BC700B"/>
    <w:rsid w:val="00BD07CC"/>
    <w:rsid w:val="00BD1C00"/>
    <w:rsid w:val="00BD249D"/>
    <w:rsid w:val="00BD2BB5"/>
    <w:rsid w:val="00BE3B5C"/>
    <w:rsid w:val="00BE476F"/>
    <w:rsid w:val="00BE6D2F"/>
    <w:rsid w:val="00BE7181"/>
    <w:rsid w:val="00BE7B81"/>
    <w:rsid w:val="00BF311F"/>
    <w:rsid w:val="00BF3CAB"/>
    <w:rsid w:val="00BF3F8A"/>
    <w:rsid w:val="00C04A2A"/>
    <w:rsid w:val="00C04FD2"/>
    <w:rsid w:val="00C05469"/>
    <w:rsid w:val="00C103A9"/>
    <w:rsid w:val="00C13106"/>
    <w:rsid w:val="00C13126"/>
    <w:rsid w:val="00C1519E"/>
    <w:rsid w:val="00C21946"/>
    <w:rsid w:val="00C2203D"/>
    <w:rsid w:val="00C23181"/>
    <w:rsid w:val="00C24317"/>
    <w:rsid w:val="00C2682E"/>
    <w:rsid w:val="00C273D4"/>
    <w:rsid w:val="00C27831"/>
    <w:rsid w:val="00C32EAF"/>
    <w:rsid w:val="00C3605A"/>
    <w:rsid w:val="00C40FBA"/>
    <w:rsid w:val="00C455C9"/>
    <w:rsid w:val="00C464E6"/>
    <w:rsid w:val="00C5254B"/>
    <w:rsid w:val="00C53265"/>
    <w:rsid w:val="00C53C0C"/>
    <w:rsid w:val="00C54827"/>
    <w:rsid w:val="00C5644D"/>
    <w:rsid w:val="00C601A8"/>
    <w:rsid w:val="00C61437"/>
    <w:rsid w:val="00C62006"/>
    <w:rsid w:val="00C63459"/>
    <w:rsid w:val="00C63C84"/>
    <w:rsid w:val="00C73B2B"/>
    <w:rsid w:val="00C746D2"/>
    <w:rsid w:val="00C763C5"/>
    <w:rsid w:val="00C8266C"/>
    <w:rsid w:val="00C829D1"/>
    <w:rsid w:val="00C829E6"/>
    <w:rsid w:val="00C873AC"/>
    <w:rsid w:val="00C915AC"/>
    <w:rsid w:val="00C92C97"/>
    <w:rsid w:val="00C9307E"/>
    <w:rsid w:val="00C93A0B"/>
    <w:rsid w:val="00C94853"/>
    <w:rsid w:val="00C9663A"/>
    <w:rsid w:val="00C97132"/>
    <w:rsid w:val="00CA0993"/>
    <w:rsid w:val="00CA1646"/>
    <w:rsid w:val="00CA3E57"/>
    <w:rsid w:val="00CA5A37"/>
    <w:rsid w:val="00CA5B28"/>
    <w:rsid w:val="00CA7177"/>
    <w:rsid w:val="00CB5A8F"/>
    <w:rsid w:val="00CC1127"/>
    <w:rsid w:val="00CC148D"/>
    <w:rsid w:val="00CD42F2"/>
    <w:rsid w:val="00CD6DE9"/>
    <w:rsid w:val="00CD7B71"/>
    <w:rsid w:val="00CE0240"/>
    <w:rsid w:val="00CE1B92"/>
    <w:rsid w:val="00CE26C3"/>
    <w:rsid w:val="00CE2791"/>
    <w:rsid w:val="00CE27C4"/>
    <w:rsid w:val="00CF3D24"/>
    <w:rsid w:val="00CF4A48"/>
    <w:rsid w:val="00CF4ADB"/>
    <w:rsid w:val="00CF60C2"/>
    <w:rsid w:val="00CF721A"/>
    <w:rsid w:val="00D03BD7"/>
    <w:rsid w:val="00D03C5F"/>
    <w:rsid w:val="00D069E8"/>
    <w:rsid w:val="00D078B5"/>
    <w:rsid w:val="00D11320"/>
    <w:rsid w:val="00D158BE"/>
    <w:rsid w:val="00D161AC"/>
    <w:rsid w:val="00D21734"/>
    <w:rsid w:val="00D22463"/>
    <w:rsid w:val="00D2306D"/>
    <w:rsid w:val="00D23696"/>
    <w:rsid w:val="00D23F7D"/>
    <w:rsid w:val="00D25854"/>
    <w:rsid w:val="00D305B0"/>
    <w:rsid w:val="00D30ED9"/>
    <w:rsid w:val="00D347E7"/>
    <w:rsid w:val="00D3543C"/>
    <w:rsid w:val="00D36277"/>
    <w:rsid w:val="00D41636"/>
    <w:rsid w:val="00D43840"/>
    <w:rsid w:val="00D44134"/>
    <w:rsid w:val="00D45739"/>
    <w:rsid w:val="00D4710E"/>
    <w:rsid w:val="00D474BF"/>
    <w:rsid w:val="00D50AF7"/>
    <w:rsid w:val="00D50B6D"/>
    <w:rsid w:val="00D52772"/>
    <w:rsid w:val="00D57989"/>
    <w:rsid w:val="00D603A6"/>
    <w:rsid w:val="00D64677"/>
    <w:rsid w:val="00D70A9D"/>
    <w:rsid w:val="00D71F28"/>
    <w:rsid w:val="00D736B4"/>
    <w:rsid w:val="00D74B45"/>
    <w:rsid w:val="00D7573E"/>
    <w:rsid w:val="00D76363"/>
    <w:rsid w:val="00D764A9"/>
    <w:rsid w:val="00D8001C"/>
    <w:rsid w:val="00D802B4"/>
    <w:rsid w:val="00D8072B"/>
    <w:rsid w:val="00D83B6C"/>
    <w:rsid w:val="00D871FA"/>
    <w:rsid w:val="00D9791A"/>
    <w:rsid w:val="00D97EA8"/>
    <w:rsid w:val="00DA7319"/>
    <w:rsid w:val="00DB0755"/>
    <w:rsid w:val="00DB1620"/>
    <w:rsid w:val="00DB2C8D"/>
    <w:rsid w:val="00DB56AC"/>
    <w:rsid w:val="00DB7458"/>
    <w:rsid w:val="00DD2F89"/>
    <w:rsid w:val="00DD574E"/>
    <w:rsid w:val="00DE058B"/>
    <w:rsid w:val="00DE2BB5"/>
    <w:rsid w:val="00DE5A9A"/>
    <w:rsid w:val="00DF2923"/>
    <w:rsid w:val="00DF7C0B"/>
    <w:rsid w:val="00E02394"/>
    <w:rsid w:val="00E03076"/>
    <w:rsid w:val="00E0318E"/>
    <w:rsid w:val="00E0415F"/>
    <w:rsid w:val="00E10F11"/>
    <w:rsid w:val="00E13F98"/>
    <w:rsid w:val="00E15A1B"/>
    <w:rsid w:val="00E16F2A"/>
    <w:rsid w:val="00E20BF8"/>
    <w:rsid w:val="00E214D2"/>
    <w:rsid w:val="00E231F0"/>
    <w:rsid w:val="00E236AA"/>
    <w:rsid w:val="00E23DAA"/>
    <w:rsid w:val="00E257E4"/>
    <w:rsid w:val="00E30ADE"/>
    <w:rsid w:val="00E31638"/>
    <w:rsid w:val="00E33AFE"/>
    <w:rsid w:val="00E35357"/>
    <w:rsid w:val="00E45341"/>
    <w:rsid w:val="00E46481"/>
    <w:rsid w:val="00E506C8"/>
    <w:rsid w:val="00E519C7"/>
    <w:rsid w:val="00E52991"/>
    <w:rsid w:val="00E54877"/>
    <w:rsid w:val="00E55307"/>
    <w:rsid w:val="00E56C96"/>
    <w:rsid w:val="00E57B56"/>
    <w:rsid w:val="00E60549"/>
    <w:rsid w:val="00E614B5"/>
    <w:rsid w:val="00E67A42"/>
    <w:rsid w:val="00E70977"/>
    <w:rsid w:val="00E70A53"/>
    <w:rsid w:val="00E7139F"/>
    <w:rsid w:val="00E71F1E"/>
    <w:rsid w:val="00E81BE8"/>
    <w:rsid w:val="00E81F94"/>
    <w:rsid w:val="00E82F1B"/>
    <w:rsid w:val="00E8316E"/>
    <w:rsid w:val="00E8706B"/>
    <w:rsid w:val="00E9053B"/>
    <w:rsid w:val="00E94CF0"/>
    <w:rsid w:val="00E97631"/>
    <w:rsid w:val="00EA182F"/>
    <w:rsid w:val="00EA5231"/>
    <w:rsid w:val="00EA73B5"/>
    <w:rsid w:val="00EA754E"/>
    <w:rsid w:val="00EB0A2C"/>
    <w:rsid w:val="00EC069D"/>
    <w:rsid w:val="00EC1BEA"/>
    <w:rsid w:val="00EC3148"/>
    <w:rsid w:val="00EC49B0"/>
    <w:rsid w:val="00EC4E44"/>
    <w:rsid w:val="00ED17A1"/>
    <w:rsid w:val="00ED4C89"/>
    <w:rsid w:val="00ED5093"/>
    <w:rsid w:val="00ED5BFE"/>
    <w:rsid w:val="00ED77DF"/>
    <w:rsid w:val="00EE03BE"/>
    <w:rsid w:val="00EE0815"/>
    <w:rsid w:val="00EE27C2"/>
    <w:rsid w:val="00EE3AE7"/>
    <w:rsid w:val="00EF2008"/>
    <w:rsid w:val="00EF20E8"/>
    <w:rsid w:val="00EF39AA"/>
    <w:rsid w:val="00EF6493"/>
    <w:rsid w:val="00F047C0"/>
    <w:rsid w:val="00F053F2"/>
    <w:rsid w:val="00F074EE"/>
    <w:rsid w:val="00F13508"/>
    <w:rsid w:val="00F145E0"/>
    <w:rsid w:val="00F1571B"/>
    <w:rsid w:val="00F22048"/>
    <w:rsid w:val="00F221E9"/>
    <w:rsid w:val="00F23254"/>
    <w:rsid w:val="00F2343A"/>
    <w:rsid w:val="00F24591"/>
    <w:rsid w:val="00F263FE"/>
    <w:rsid w:val="00F302BC"/>
    <w:rsid w:val="00F31C46"/>
    <w:rsid w:val="00F4037C"/>
    <w:rsid w:val="00F41EC1"/>
    <w:rsid w:val="00F4284A"/>
    <w:rsid w:val="00F4408F"/>
    <w:rsid w:val="00F45044"/>
    <w:rsid w:val="00F4726D"/>
    <w:rsid w:val="00F47463"/>
    <w:rsid w:val="00F516A8"/>
    <w:rsid w:val="00F558C0"/>
    <w:rsid w:val="00F56712"/>
    <w:rsid w:val="00F5682D"/>
    <w:rsid w:val="00F57D09"/>
    <w:rsid w:val="00F60ECC"/>
    <w:rsid w:val="00F61F0B"/>
    <w:rsid w:val="00F62EAC"/>
    <w:rsid w:val="00F6442F"/>
    <w:rsid w:val="00F64750"/>
    <w:rsid w:val="00F64BD1"/>
    <w:rsid w:val="00F65822"/>
    <w:rsid w:val="00F7187B"/>
    <w:rsid w:val="00F74F03"/>
    <w:rsid w:val="00F7693C"/>
    <w:rsid w:val="00F76D01"/>
    <w:rsid w:val="00F81B7C"/>
    <w:rsid w:val="00F83E1D"/>
    <w:rsid w:val="00F84CE4"/>
    <w:rsid w:val="00F851E1"/>
    <w:rsid w:val="00F902F3"/>
    <w:rsid w:val="00F905B8"/>
    <w:rsid w:val="00F91173"/>
    <w:rsid w:val="00F9189B"/>
    <w:rsid w:val="00F93552"/>
    <w:rsid w:val="00F9384A"/>
    <w:rsid w:val="00F93EEF"/>
    <w:rsid w:val="00F94E45"/>
    <w:rsid w:val="00F95719"/>
    <w:rsid w:val="00F9792B"/>
    <w:rsid w:val="00FA196C"/>
    <w:rsid w:val="00FA58F3"/>
    <w:rsid w:val="00FB298E"/>
    <w:rsid w:val="00FB43F6"/>
    <w:rsid w:val="00FB5A57"/>
    <w:rsid w:val="00FB7E1C"/>
    <w:rsid w:val="00FC0BEC"/>
    <w:rsid w:val="00FC5056"/>
    <w:rsid w:val="00FD1165"/>
    <w:rsid w:val="00FD400E"/>
    <w:rsid w:val="00FE2EC5"/>
    <w:rsid w:val="00FE3428"/>
    <w:rsid w:val="00FE36C1"/>
    <w:rsid w:val="00FE5CCC"/>
    <w:rsid w:val="00FF0CE6"/>
    <w:rsid w:val="00FF0F09"/>
    <w:rsid w:val="00FF0F5C"/>
    <w:rsid w:val="00FF288D"/>
    <w:rsid w:val="00FF6ADA"/>
    <w:rsid w:val="00FF714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colormru v:ext="edit" colors="#fc6,#1a336b,#045f54"/>
    </o:shapedefaults>
    <o:shapelayout v:ext="edit">
      <o:idmap v:ext="edit" data="2"/>
    </o:shapelayout>
  </w:shapeDefaults>
  <w:decimalSymbol w:val=","/>
  <w:listSeparator w:val=";"/>
  <w14:docId w14:val="58C34DCF"/>
  <w15:docId w15:val="{78E5CF09-9F9E-479C-B02B-38003211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GB" w:eastAsia="en-GB" w:bidi="ar-SA"/>
      </w:rPr>
    </w:rPrDefault>
    <w:pPrDefault>
      <w:pPr>
        <w:spacing w:before="24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5307"/>
  </w:style>
  <w:style w:type="paragraph" w:styleId="Ttulo1">
    <w:name w:val="heading 1"/>
    <w:next w:val="Answer"/>
    <w:link w:val="Ttulo1Car"/>
    <w:qFormat/>
    <w:rsid w:val="00D43840"/>
    <w:pPr>
      <w:keepNext/>
      <w:tabs>
        <w:tab w:val="left" w:pos="720"/>
      </w:tabs>
      <w:spacing w:before="480"/>
      <w:outlineLvl w:val="0"/>
    </w:pPr>
    <w:rPr>
      <w:rFonts w:asciiTheme="majorHAnsi" w:hAnsiTheme="majorHAnsi"/>
      <w:bCs/>
      <w:color w:val="82BDBB" w:themeColor="text2"/>
      <w:spacing w:val="6"/>
      <w:kern w:val="28"/>
      <w:sz w:val="36"/>
      <w:szCs w:val="36"/>
      <w:lang w:eastAsia="en-US"/>
    </w:rPr>
  </w:style>
  <w:style w:type="paragraph" w:styleId="Ttulo2">
    <w:name w:val="heading 2"/>
    <w:next w:val="Answer"/>
    <w:link w:val="Ttulo2Car"/>
    <w:qFormat/>
    <w:rsid w:val="00613776"/>
    <w:pPr>
      <w:keepNext/>
      <w:tabs>
        <w:tab w:val="left" w:pos="0"/>
        <w:tab w:val="left" w:pos="936"/>
      </w:tabs>
      <w:outlineLvl w:val="1"/>
    </w:pPr>
    <w:rPr>
      <w:rFonts w:asciiTheme="majorHAnsi" w:hAnsiTheme="majorHAnsi"/>
      <w:color w:val="000000"/>
      <w:sz w:val="32"/>
      <w:szCs w:val="32"/>
      <w:lang w:val="en-US" w:eastAsia="en-US"/>
    </w:rPr>
  </w:style>
  <w:style w:type="paragraph" w:styleId="Ttulo3">
    <w:name w:val="heading 3"/>
    <w:next w:val="Answer"/>
    <w:qFormat/>
    <w:rsid w:val="00F62EAC"/>
    <w:pPr>
      <w:keepNext/>
      <w:tabs>
        <w:tab w:val="left" w:pos="0"/>
        <w:tab w:val="left" w:pos="936"/>
      </w:tabs>
      <w:spacing w:before="60"/>
      <w:outlineLvl w:val="2"/>
    </w:pPr>
    <w:rPr>
      <w:rFonts w:asciiTheme="majorHAnsi" w:hAnsiTheme="majorHAnsi"/>
      <w:bCs/>
      <w:iCs/>
      <w:color w:val="82BDBB" w:themeColor="text2"/>
      <w:sz w:val="28"/>
      <w:szCs w:val="28"/>
      <w:lang w:val="en-US" w:eastAsia="en-US"/>
    </w:rPr>
  </w:style>
  <w:style w:type="paragraph" w:styleId="Ttulo4">
    <w:name w:val="heading 4"/>
    <w:next w:val="Answer"/>
    <w:qFormat/>
    <w:rsid w:val="00F62EAC"/>
    <w:pPr>
      <w:keepNext/>
      <w:tabs>
        <w:tab w:val="left" w:pos="0"/>
        <w:tab w:val="left" w:pos="936"/>
      </w:tabs>
      <w:spacing w:before="200"/>
      <w:outlineLvl w:val="3"/>
    </w:pPr>
    <w:rPr>
      <w:rFonts w:asciiTheme="majorHAnsi" w:hAnsiTheme="majorHAnsi"/>
      <w:bCs/>
      <w:color w:val="000000" w:themeColor="text1"/>
      <w:lang w:val="en-US" w:eastAsia="en-US"/>
    </w:rPr>
  </w:style>
  <w:style w:type="paragraph" w:styleId="Ttulo5">
    <w:name w:val="heading 5"/>
    <w:next w:val="Answer"/>
    <w:qFormat/>
    <w:rsid w:val="00F62EAC"/>
    <w:pPr>
      <w:keepNext/>
      <w:tabs>
        <w:tab w:val="left" w:pos="0"/>
        <w:tab w:val="left" w:pos="936"/>
      </w:tabs>
      <w:spacing w:before="60"/>
      <w:outlineLvl w:val="4"/>
    </w:pPr>
    <w:rPr>
      <w:rFonts w:asciiTheme="majorHAnsi" w:hAnsiTheme="majorHAnsi"/>
      <w:color w:val="82BDBB" w:themeColor="text2"/>
      <w:lang w:val="en-US" w:eastAsia="en-US"/>
    </w:rPr>
  </w:style>
  <w:style w:type="paragraph" w:styleId="Ttulo6">
    <w:name w:val="heading 6"/>
    <w:next w:val="Answer"/>
    <w:qFormat/>
    <w:rsid w:val="00613776"/>
    <w:pPr>
      <w:keepNext/>
      <w:tabs>
        <w:tab w:val="left" w:pos="0"/>
        <w:tab w:val="left" w:pos="936"/>
      </w:tabs>
      <w:spacing w:before="60"/>
      <w:outlineLvl w:val="5"/>
    </w:pPr>
    <w:rPr>
      <w:rFonts w:asciiTheme="majorHAnsi" w:hAnsiTheme="majorHAnsi"/>
      <w:i/>
      <w:iCs/>
      <w:color w:val="000000"/>
      <w:lang w:val="en-US" w:eastAsia="en-US"/>
    </w:rPr>
  </w:style>
  <w:style w:type="paragraph" w:styleId="Ttulo7">
    <w:name w:val="heading 7"/>
    <w:next w:val="Answer"/>
    <w:qFormat/>
    <w:rsid w:val="00613776"/>
    <w:pPr>
      <w:keepNext/>
      <w:tabs>
        <w:tab w:val="left" w:pos="936"/>
      </w:tabs>
      <w:spacing w:before="200"/>
      <w:outlineLvl w:val="6"/>
    </w:pPr>
    <w:rPr>
      <w:b/>
      <w:color w:val="000000"/>
      <w:lang w:val="en-US" w:eastAsia="en-US"/>
    </w:rPr>
  </w:style>
  <w:style w:type="paragraph" w:styleId="Ttulo8">
    <w:name w:val="heading 8"/>
    <w:next w:val="Answer"/>
    <w:link w:val="Ttulo8Car"/>
    <w:qFormat/>
    <w:rsid w:val="00613776"/>
    <w:pPr>
      <w:keepNext/>
      <w:tabs>
        <w:tab w:val="left" w:pos="936"/>
      </w:tabs>
      <w:spacing w:before="200"/>
      <w:outlineLvl w:val="7"/>
    </w:pPr>
    <w:rPr>
      <w:b/>
      <w:bCs/>
      <w:i/>
      <w:iCs/>
      <w:color w:val="CEABCE" w:themeColor="accent4"/>
      <w:lang w:val="en-US" w:eastAsia="en-US"/>
    </w:rPr>
  </w:style>
  <w:style w:type="paragraph" w:styleId="Ttulo9">
    <w:name w:val="heading 9"/>
    <w:next w:val="Answer"/>
    <w:qFormat/>
    <w:rsid w:val="00613776"/>
    <w:pPr>
      <w:keepNext/>
      <w:tabs>
        <w:tab w:val="left" w:pos="936"/>
      </w:tabs>
      <w:spacing w:before="200"/>
      <w:outlineLvl w:val="8"/>
    </w:pPr>
    <w:rPr>
      <w:i/>
      <w:iCs/>
      <w:color w:val="E3A86B" w:themeColor="accent6"/>
      <w:sz w:val="18"/>
      <w:szCs w:val="1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nswer">
    <w:name w:val="Answer"/>
    <w:link w:val="AnswerChar"/>
    <w:rsid w:val="00934AA5"/>
    <w:pPr>
      <w:jc w:val="both"/>
    </w:pPr>
    <w:rPr>
      <w:color w:val="000000"/>
      <w:lang w:val="en-US" w:eastAsia="en-US"/>
    </w:rPr>
  </w:style>
  <w:style w:type="table" w:styleId="Tablaconcuadrcula">
    <w:name w:val="Table Grid"/>
    <w:basedOn w:val="Tablanormal"/>
    <w:rsid w:val="00C873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next w:val="Answer"/>
    <w:rsid w:val="00386E31"/>
    <w:pPr>
      <w:jc w:val="both"/>
    </w:pPr>
    <w:rPr>
      <w:b/>
      <w:bCs/>
      <w:i/>
      <w:iCs/>
      <w:color w:val="000000"/>
      <w:lang w:val="en-US" w:eastAsia="en-US"/>
    </w:rPr>
  </w:style>
  <w:style w:type="paragraph" w:customStyle="1" w:styleId="QuestionBullet">
    <w:name w:val="Question Bullet"/>
    <w:next w:val="Answer"/>
    <w:rsid w:val="00386E31"/>
    <w:pPr>
      <w:numPr>
        <w:numId w:val="1"/>
      </w:numPr>
      <w:tabs>
        <w:tab w:val="clear" w:pos="432"/>
      </w:tabs>
      <w:ind w:left="1080" w:hanging="403"/>
      <w:jc w:val="both"/>
    </w:pPr>
    <w:rPr>
      <w:b/>
      <w:bCs/>
      <w:i/>
      <w:iCs/>
      <w:lang w:val="en-US" w:eastAsia="en-US"/>
    </w:rPr>
  </w:style>
  <w:style w:type="paragraph" w:customStyle="1" w:styleId="RolesandResps">
    <w:name w:val="Roles and Resp's"/>
    <w:next w:val="Normal"/>
    <w:rsid w:val="00386E31"/>
    <w:rPr>
      <w:b/>
      <w:bCs/>
      <w:caps/>
      <w:lang w:val="en-US" w:eastAsia="en-US"/>
    </w:rPr>
  </w:style>
  <w:style w:type="table" w:customStyle="1" w:styleId="TableTemplate-API">
    <w:name w:val="Table Template - API"/>
    <w:basedOn w:val="Tablanormal"/>
    <w:rsid w:val="008B5FE1"/>
    <w:tblPr>
      <w:tblStyleRowBandSize w:val="1"/>
      <w:tblStyleColBandSize w:val="1"/>
      <w:tblBorders>
        <w:bottom w:val="single" w:sz="4" w:space="0" w:color="auto"/>
      </w:tblBorders>
    </w:tblPr>
    <w:tcPr>
      <w:shd w:val="clear" w:color="auto" w:fill="auto"/>
    </w:tcPr>
    <w:tblStylePr w:type="firstRow">
      <w:pPr>
        <w:jc w:val="center"/>
      </w:pPr>
      <w:rPr>
        <w:rFonts w:asciiTheme="majorHAnsi" w:hAnsiTheme="majorHAnsi"/>
        <w:b w:val="0"/>
        <w:bCs/>
        <w:i w:val="0"/>
        <w:color w:val="FFFFFF"/>
        <w:sz w:val="20"/>
      </w:rPr>
      <w:tblPr/>
      <w:tcPr>
        <w:tcBorders>
          <w:top w:val="single" w:sz="4" w:space="0" w:color="auto"/>
        </w:tcBorders>
        <w:shd w:val="clear" w:color="auto" w:fill="82BDBB" w:themeFill="text2"/>
      </w:tcPr>
    </w:tblStylePr>
    <w:tblStylePr w:type="lastRow">
      <w:tblPr/>
      <w:tcPr>
        <w:tcBorders>
          <w:top w:val="single" w:sz="4" w:space="0" w:color="auto"/>
          <w:bottom w:val="single" w:sz="4" w:space="0" w:color="auto"/>
        </w:tcBorders>
        <w:shd w:val="clear" w:color="auto" w:fill="auto"/>
      </w:tcPr>
    </w:tblStylePr>
    <w:tblStylePr w:type="firstCol">
      <w:pPr>
        <w:jc w:val="left"/>
      </w:pPr>
      <w:rPr>
        <w:rFonts w:asciiTheme="majorHAnsi" w:hAnsiTheme="majorHAnsi"/>
        <w:b w:val="0"/>
        <w:i w:val="0"/>
        <w:sz w:val="20"/>
      </w:rPr>
      <w:tblPr/>
      <w:tcPr>
        <w:vAlign w:val="center"/>
      </w:tcPr>
    </w:tblStylePr>
    <w:tblStylePr w:type="band1Vert">
      <w:tblPr/>
      <w:tcPr>
        <w:tcBorders>
          <w:top w:val="nil"/>
          <w:bottom w:val="nil"/>
        </w:tcBorders>
        <w:shd w:val="clear" w:color="auto" w:fill="auto"/>
      </w:tcPr>
    </w:tblStylePr>
    <w:tblStylePr w:type="band1Horz">
      <w:pPr>
        <w:jc w:val="left"/>
      </w:pPr>
      <w:tblPr/>
      <w:tcPr>
        <w:tcBorders>
          <w:top w:val="single" w:sz="4" w:space="0" w:color="auto"/>
          <w:bottom w:val="single" w:sz="4" w:space="0" w:color="auto"/>
        </w:tcBorders>
        <w:shd w:val="clear" w:color="auto" w:fill="FFFFFF"/>
      </w:tcPr>
    </w:tblStylePr>
    <w:tblStylePr w:type="band2Horz">
      <w:pPr>
        <w:jc w:val="left"/>
      </w:pPr>
      <w:rPr>
        <w:rFonts w:asciiTheme="minorHAnsi" w:hAnsiTheme="minorHAnsi"/>
        <w:sz w:val="20"/>
      </w:rPr>
      <w:tblPr/>
      <w:tcPr>
        <w:tcBorders>
          <w:top w:val="nil"/>
          <w:left w:val="nil"/>
          <w:bottom w:val="nil"/>
        </w:tcBorders>
        <w:shd w:val="clear" w:color="auto" w:fill="FFFFFF"/>
      </w:tcPr>
    </w:tblStylePr>
  </w:style>
  <w:style w:type="paragraph" w:styleId="TDC1">
    <w:name w:val="toc 1"/>
    <w:basedOn w:val="Normal"/>
    <w:next w:val="Normal"/>
    <w:autoRedefine/>
    <w:uiPriority w:val="39"/>
    <w:rsid w:val="00737B18"/>
    <w:pPr>
      <w:tabs>
        <w:tab w:val="right" w:leader="dot" w:pos="9071"/>
      </w:tabs>
      <w:spacing w:before="180"/>
      <w:ind w:left="357" w:hanging="357"/>
    </w:pPr>
    <w:rPr>
      <w:b/>
      <w:bCs/>
      <w:noProof/>
      <w:color w:val="82BDBB" w:themeColor="text2"/>
      <w:sz w:val="28"/>
      <w:szCs w:val="28"/>
    </w:rPr>
  </w:style>
  <w:style w:type="paragraph" w:styleId="TDC2">
    <w:name w:val="toc 2"/>
    <w:basedOn w:val="Normal"/>
    <w:next w:val="Normal"/>
    <w:autoRedefine/>
    <w:uiPriority w:val="39"/>
    <w:rsid w:val="00737B18"/>
    <w:pPr>
      <w:tabs>
        <w:tab w:val="right" w:leader="dot" w:pos="9071"/>
      </w:tabs>
      <w:spacing w:before="40"/>
      <w:ind w:left="792" w:hanging="547"/>
    </w:pPr>
    <w:rPr>
      <w:b/>
      <w:bCs/>
      <w:noProof/>
      <w:color w:val="000000"/>
    </w:rPr>
  </w:style>
  <w:style w:type="paragraph" w:styleId="TDC3">
    <w:name w:val="toc 3"/>
    <w:basedOn w:val="Normal"/>
    <w:next w:val="Normal"/>
    <w:autoRedefine/>
    <w:uiPriority w:val="39"/>
    <w:rsid w:val="00251936"/>
    <w:pPr>
      <w:tabs>
        <w:tab w:val="right" w:leader="dot" w:pos="8647"/>
      </w:tabs>
      <w:spacing w:before="40" w:after="120"/>
      <w:ind w:left="1022" w:right="332" w:hanging="547"/>
    </w:pPr>
    <w:rPr>
      <w:noProof/>
      <w:color w:val="000000" w:themeColor="text1"/>
    </w:rPr>
  </w:style>
  <w:style w:type="paragraph" w:styleId="TDC4">
    <w:name w:val="toc 4"/>
    <w:basedOn w:val="Normal"/>
    <w:next w:val="Normal"/>
    <w:autoRedefine/>
    <w:semiHidden/>
    <w:pPr>
      <w:ind w:left="660"/>
    </w:pPr>
  </w:style>
  <w:style w:type="paragraph" w:styleId="TDC5">
    <w:name w:val="toc 5"/>
    <w:basedOn w:val="Normal"/>
    <w:next w:val="Normal"/>
    <w:autoRedefine/>
    <w:semiHidden/>
    <w:pPr>
      <w:ind w:left="880"/>
    </w:pPr>
  </w:style>
  <w:style w:type="paragraph" w:styleId="TDC6">
    <w:name w:val="toc 6"/>
    <w:basedOn w:val="Normal"/>
    <w:next w:val="Normal"/>
    <w:autoRedefine/>
    <w:semiHidden/>
    <w:pPr>
      <w:ind w:left="1100"/>
    </w:pPr>
  </w:style>
  <w:style w:type="paragraph" w:styleId="TDC7">
    <w:name w:val="toc 7"/>
    <w:basedOn w:val="Normal"/>
    <w:next w:val="Normal"/>
    <w:autoRedefine/>
    <w:semiHidden/>
    <w:pPr>
      <w:ind w:left="1320"/>
    </w:pPr>
  </w:style>
  <w:style w:type="paragraph" w:styleId="TDC8">
    <w:name w:val="toc 8"/>
    <w:basedOn w:val="Normal"/>
    <w:next w:val="Normal"/>
    <w:autoRedefine/>
    <w:semiHidden/>
    <w:pPr>
      <w:ind w:left="1540"/>
    </w:pPr>
  </w:style>
  <w:style w:type="paragraph" w:styleId="TDC9">
    <w:name w:val="toc 9"/>
    <w:basedOn w:val="Normal"/>
    <w:next w:val="Normal"/>
    <w:autoRedefine/>
    <w:semiHidden/>
    <w:pPr>
      <w:ind w:left="1760"/>
    </w:pPr>
  </w:style>
  <w:style w:type="numbering" w:customStyle="1" w:styleId="Bullet">
    <w:name w:val="Bullet"/>
    <w:rsid w:val="00377DF0"/>
    <w:pPr>
      <w:numPr>
        <w:numId w:val="3"/>
      </w:numPr>
    </w:pPr>
  </w:style>
  <w:style w:type="paragraph" w:styleId="Piedepgina">
    <w:name w:val="footer"/>
    <w:basedOn w:val="Normal"/>
    <w:link w:val="PiedepginaCar"/>
    <w:uiPriority w:val="99"/>
    <w:rsid w:val="006322B0"/>
    <w:pPr>
      <w:tabs>
        <w:tab w:val="center" w:pos="4320"/>
        <w:tab w:val="right" w:pos="8640"/>
      </w:tabs>
      <w:jc w:val="right"/>
    </w:pPr>
    <w:rPr>
      <w:color w:val="000000"/>
      <w:sz w:val="18"/>
      <w:szCs w:val="18"/>
    </w:rPr>
  </w:style>
  <w:style w:type="character" w:styleId="Hipervnculo">
    <w:name w:val="Hyperlink"/>
    <w:uiPriority w:val="99"/>
    <w:rsid w:val="00613776"/>
    <w:rPr>
      <w:rFonts w:asciiTheme="minorHAnsi" w:hAnsiTheme="minorHAnsi"/>
      <w:color w:val="82BDBB" w:themeColor="text2"/>
      <w:u w:val="single"/>
    </w:rPr>
  </w:style>
  <w:style w:type="paragraph" w:customStyle="1" w:styleId="Question-Numbered">
    <w:name w:val="Question - Numbered"/>
    <w:next w:val="Answer"/>
    <w:link w:val="Question-NumberedChar"/>
    <w:autoRedefine/>
    <w:rsid w:val="00386E31"/>
    <w:pPr>
      <w:ind w:left="907" w:hanging="547"/>
      <w:jc w:val="both"/>
    </w:pPr>
    <w:rPr>
      <w:b/>
      <w:bCs/>
      <w:i/>
      <w:iCs/>
      <w:lang w:val="en-US" w:eastAsia="en-US"/>
    </w:rPr>
  </w:style>
  <w:style w:type="character" w:customStyle="1" w:styleId="Question-NumberedChar">
    <w:name w:val="Question - Numbered Char"/>
    <w:link w:val="Question-Numbered"/>
    <w:rsid w:val="00386E31"/>
    <w:rPr>
      <w:b/>
      <w:bCs/>
      <w:i/>
      <w:iCs/>
      <w:lang w:val="en-US" w:eastAsia="en-US"/>
    </w:rPr>
  </w:style>
  <w:style w:type="paragraph" w:styleId="Listaconvietas">
    <w:name w:val="List Bullet"/>
    <w:basedOn w:val="Answer"/>
    <w:qFormat/>
    <w:rsid w:val="00ED77DF"/>
    <w:pPr>
      <w:numPr>
        <w:numId w:val="4"/>
      </w:numPr>
      <w:contextualSpacing/>
    </w:pPr>
  </w:style>
  <w:style w:type="paragraph" w:styleId="Textodebloque">
    <w:name w:val="Block Text"/>
    <w:basedOn w:val="Normal"/>
    <w:rsid w:val="00934AA5"/>
    <w:pPr>
      <w:spacing w:after="120"/>
      <w:ind w:left="1440" w:right="1440"/>
    </w:pPr>
  </w:style>
  <w:style w:type="paragraph" w:customStyle="1" w:styleId="TableText-White">
    <w:name w:val="Table Text - White"/>
    <w:rsid w:val="00386E31"/>
    <w:rPr>
      <w:color w:val="82BDBB" w:themeColor="text2"/>
      <w:lang w:val="en-US" w:eastAsia="en-US"/>
    </w:rPr>
  </w:style>
  <w:style w:type="paragraph" w:customStyle="1" w:styleId="TableBullet">
    <w:name w:val="Table Bullet"/>
    <w:rsid w:val="00386E31"/>
    <w:pPr>
      <w:numPr>
        <w:numId w:val="2"/>
      </w:numPr>
      <w:spacing w:before="120"/>
    </w:pPr>
    <w:rPr>
      <w:color w:val="000000"/>
      <w:lang w:val="en-US" w:eastAsia="en-US"/>
    </w:rPr>
  </w:style>
  <w:style w:type="paragraph" w:customStyle="1" w:styleId="Note">
    <w:name w:val="Note"/>
    <w:rsid w:val="00613776"/>
    <w:rPr>
      <w:color w:val="000000"/>
      <w:sz w:val="18"/>
      <w:szCs w:val="18"/>
      <w:lang w:val="en-US" w:eastAsia="en-US"/>
    </w:rPr>
  </w:style>
  <w:style w:type="paragraph" w:customStyle="1" w:styleId="TableBullet-White">
    <w:name w:val="Table Bullet - White"/>
    <w:basedOn w:val="TableBullet"/>
    <w:rsid w:val="009875AD"/>
    <w:rPr>
      <w:color w:val="DA291C"/>
    </w:rPr>
  </w:style>
  <w:style w:type="paragraph" w:customStyle="1" w:styleId="TableHeader-White">
    <w:name w:val="Table Header - White"/>
    <w:rsid w:val="009C69FF"/>
    <w:pPr>
      <w:spacing w:before="0"/>
      <w:jc w:val="center"/>
    </w:pPr>
    <w:rPr>
      <w:rFonts w:asciiTheme="majorHAnsi" w:hAnsiTheme="majorHAnsi"/>
      <w:b/>
      <w:color w:val="FFFFFF"/>
      <w:sz w:val="20"/>
      <w:lang w:val="en-US" w:eastAsia="en-US"/>
    </w:rPr>
  </w:style>
  <w:style w:type="paragraph" w:customStyle="1" w:styleId="TableHeader">
    <w:name w:val="Table Header"/>
    <w:rsid w:val="00ED77DF"/>
    <w:pPr>
      <w:spacing w:before="120"/>
      <w:jc w:val="center"/>
    </w:pPr>
    <w:rPr>
      <w:rFonts w:asciiTheme="majorHAnsi" w:hAnsiTheme="majorHAnsi"/>
      <w:bCs/>
      <w:lang w:val="en-US" w:eastAsia="en-US"/>
    </w:rPr>
  </w:style>
  <w:style w:type="paragraph" w:customStyle="1" w:styleId="TableText">
    <w:name w:val="Table Text"/>
    <w:rsid w:val="00386E31"/>
    <w:pPr>
      <w:spacing w:before="120"/>
    </w:pPr>
    <w:rPr>
      <w:color w:val="000000"/>
      <w:lang w:val="en-US" w:eastAsia="en-US"/>
    </w:rPr>
  </w:style>
  <w:style w:type="character" w:customStyle="1" w:styleId="Ttulo8Car">
    <w:name w:val="Título 8 Car"/>
    <w:link w:val="Ttulo8"/>
    <w:rsid w:val="00613776"/>
    <w:rPr>
      <w:b/>
      <w:bCs/>
      <w:i/>
      <w:iCs/>
      <w:color w:val="CEABCE" w:themeColor="accent4"/>
      <w:lang w:val="en-US" w:eastAsia="en-US"/>
    </w:rPr>
  </w:style>
  <w:style w:type="paragraph" w:customStyle="1" w:styleId="Question-NumberedII">
    <w:name w:val="Question - Numbered II"/>
    <w:basedOn w:val="Question"/>
    <w:next w:val="Answer"/>
    <w:rsid w:val="009875AD"/>
    <w:pPr>
      <w:ind w:left="1620" w:hanging="720"/>
    </w:pPr>
  </w:style>
  <w:style w:type="paragraph" w:customStyle="1" w:styleId="TableBullet-Bold">
    <w:name w:val="Table Bullet - Bold"/>
    <w:basedOn w:val="TableBullet"/>
    <w:rsid w:val="002C0DA4"/>
    <w:rPr>
      <w:b/>
      <w:bCs/>
    </w:rPr>
  </w:style>
  <w:style w:type="character" w:customStyle="1" w:styleId="AnswerChar">
    <w:name w:val="Answer Char"/>
    <w:link w:val="Answer"/>
    <w:rsid w:val="00934AA5"/>
    <w:rPr>
      <w:color w:val="000000"/>
      <w:lang w:val="en-US" w:eastAsia="en-US"/>
    </w:rPr>
  </w:style>
  <w:style w:type="paragraph" w:styleId="Encabezado">
    <w:name w:val="header"/>
    <w:basedOn w:val="Normal"/>
    <w:link w:val="EncabezadoCar"/>
    <w:uiPriority w:val="99"/>
    <w:rsid w:val="006322B0"/>
    <w:pPr>
      <w:tabs>
        <w:tab w:val="center" w:pos="4320"/>
        <w:tab w:val="right" w:pos="8640"/>
      </w:tabs>
    </w:pPr>
    <w:rPr>
      <w:color w:val="000000"/>
    </w:rPr>
  </w:style>
  <w:style w:type="character" w:styleId="Nmerodepgina">
    <w:name w:val="page number"/>
    <w:rsid w:val="00386E31"/>
    <w:rPr>
      <w:rFonts w:asciiTheme="minorHAnsi" w:hAnsiTheme="minorHAnsi"/>
      <w:color w:val="000000"/>
      <w:sz w:val="20"/>
      <w:szCs w:val="20"/>
    </w:rPr>
  </w:style>
  <w:style w:type="paragraph" w:styleId="Textodeglobo">
    <w:name w:val="Balloon Text"/>
    <w:basedOn w:val="Normal"/>
    <w:semiHidden/>
    <w:rsid w:val="002F4058"/>
    <w:rPr>
      <w:rFonts w:ascii="Tahoma" w:hAnsi="Tahoma" w:cs="Tahoma"/>
      <w:sz w:val="16"/>
      <w:szCs w:val="16"/>
    </w:rPr>
  </w:style>
  <w:style w:type="paragraph" w:styleId="Textoindependiente">
    <w:name w:val="Body Text"/>
    <w:basedOn w:val="Normal"/>
    <w:link w:val="TextoindependienteCar"/>
    <w:rsid w:val="00934AA5"/>
    <w:pPr>
      <w:spacing w:after="120"/>
    </w:pPr>
  </w:style>
  <w:style w:type="character" w:customStyle="1" w:styleId="PiedepginaCar">
    <w:name w:val="Pie de página Car"/>
    <w:link w:val="Piedepgina"/>
    <w:uiPriority w:val="99"/>
    <w:locked/>
    <w:rsid w:val="006322B0"/>
    <w:rPr>
      <w:rFonts w:ascii="Arial" w:hAnsi="Arial"/>
      <w:color w:val="000000"/>
      <w:sz w:val="18"/>
      <w:szCs w:val="18"/>
    </w:rPr>
  </w:style>
  <w:style w:type="character" w:customStyle="1" w:styleId="TextoindependienteCar">
    <w:name w:val="Texto independiente Car"/>
    <w:link w:val="Textoindependiente"/>
    <w:rsid w:val="00934AA5"/>
  </w:style>
  <w:style w:type="paragraph" w:styleId="Listaconvietas2">
    <w:name w:val="List Bullet 2"/>
    <w:basedOn w:val="Answer"/>
    <w:rsid w:val="00613776"/>
    <w:pPr>
      <w:numPr>
        <w:numId w:val="5"/>
      </w:numPr>
      <w:contextualSpacing/>
    </w:pPr>
  </w:style>
  <w:style w:type="paragraph" w:styleId="Listaconvietas3">
    <w:name w:val="List Bullet 3"/>
    <w:basedOn w:val="Answer"/>
    <w:rsid w:val="00613776"/>
    <w:pPr>
      <w:numPr>
        <w:numId w:val="6"/>
      </w:numPr>
      <w:contextualSpacing/>
    </w:pPr>
  </w:style>
  <w:style w:type="paragraph" w:customStyle="1" w:styleId="Tableheader0">
    <w:name w:val="Table header"/>
    <w:rsid w:val="00386E31"/>
    <w:pPr>
      <w:spacing w:before="120"/>
    </w:pPr>
    <w:rPr>
      <w:rFonts w:asciiTheme="majorHAnsi" w:hAnsiTheme="majorHAnsi"/>
      <w:bCs/>
      <w:caps/>
      <w:color w:val="FFFFFF"/>
      <w:lang w:val="en-US" w:eastAsia="en-US"/>
    </w:rPr>
  </w:style>
  <w:style w:type="paragraph" w:styleId="Textoindependiente2">
    <w:name w:val="Body Text 2"/>
    <w:basedOn w:val="Normal"/>
    <w:link w:val="Textoindependiente2Car"/>
    <w:rsid w:val="00934AA5"/>
    <w:pPr>
      <w:spacing w:after="120" w:line="480" w:lineRule="auto"/>
    </w:pPr>
  </w:style>
  <w:style w:type="character" w:customStyle="1" w:styleId="Textoindependiente2Car">
    <w:name w:val="Texto independiente 2 Car"/>
    <w:link w:val="Textoindependiente2"/>
    <w:rsid w:val="00934AA5"/>
  </w:style>
  <w:style w:type="paragraph" w:styleId="Textoindependiente3">
    <w:name w:val="Body Text 3"/>
    <w:basedOn w:val="Normal"/>
    <w:link w:val="Textoindependiente3Car"/>
    <w:rsid w:val="00934AA5"/>
    <w:pPr>
      <w:spacing w:after="120"/>
    </w:pPr>
    <w:rPr>
      <w:sz w:val="16"/>
      <w:szCs w:val="16"/>
    </w:rPr>
  </w:style>
  <w:style w:type="character" w:customStyle="1" w:styleId="Textoindependiente3Car">
    <w:name w:val="Texto independiente 3 Car"/>
    <w:link w:val="Textoindependiente3"/>
    <w:rsid w:val="00934AA5"/>
    <w:rPr>
      <w:sz w:val="16"/>
      <w:szCs w:val="16"/>
    </w:rPr>
  </w:style>
  <w:style w:type="paragraph" w:styleId="Textoindependienteprimerasangra">
    <w:name w:val="Body Text First Indent"/>
    <w:basedOn w:val="Textoindependiente"/>
    <w:link w:val="TextoindependienteprimerasangraCar"/>
    <w:rsid w:val="009875AD"/>
    <w:pPr>
      <w:ind w:firstLine="210"/>
    </w:pPr>
  </w:style>
  <w:style w:type="character" w:customStyle="1" w:styleId="TextoindependienteprimerasangraCar">
    <w:name w:val="Texto independiente primera sangría Car"/>
    <w:basedOn w:val="TextoindependienteCar"/>
    <w:link w:val="Textoindependienteprimerasangra"/>
    <w:rsid w:val="009875AD"/>
  </w:style>
  <w:style w:type="paragraph" w:styleId="Sangradetextonormal">
    <w:name w:val="Body Text Indent"/>
    <w:basedOn w:val="Normal"/>
    <w:link w:val="SangradetextonormalCar"/>
    <w:rsid w:val="00934AA5"/>
    <w:pPr>
      <w:spacing w:after="120"/>
      <w:ind w:left="360"/>
    </w:pPr>
  </w:style>
  <w:style w:type="character" w:customStyle="1" w:styleId="SangradetextonormalCar">
    <w:name w:val="Sangría de texto normal Car"/>
    <w:link w:val="Sangradetextonormal"/>
    <w:rsid w:val="00934AA5"/>
  </w:style>
  <w:style w:type="paragraph" w:styleId="Textoindependienteprimerasangra2">
    <w:name w:val="Body Text First Indent 2"/>
    <w:basedOn w:val="Sangradetextonormal"/>
    <w:link w:val="Textoindependienteprimerasangra2Car"/>
    <w:rsid w:val="00934AA5"/>
    <w:pPr>
      <w:ind w:firstLine="210"/>
    </w:pPr>
  </w:style>
  <w:style w:type="character" w:customStyle="1" w:styleId="Textoindependienteprimerasangra2Car">
    <w:name w:val="Texto independiente primera sangría 2 Car"/>
    <w:link w:val="Textoindependienteprimerasangra2"/>
    <w:rsid w:val="00934AA5"/>
  </w:style>
  <w:style w:type="paragraph" w:styleId="Sangra2detindependiente">
    <w:name w:val="Body Text Indent 2"/>
    <w:basedOn w:val="Normal"/>
    <w:link w:val="Sangra2detindependienteCar"/>
    <w:rsid w:val="00330C63"/>
    <w:pPr>
      <w:spacing w:after="120" w:line="480" w:lineRule="auto"/>
      <w:ind w:left="360"/>
    </w:pPr>
  </w:style>
  <w:style w:type="character" w:customStyle="1" w:styleId="Sangra2detindependienteCar">
    <w:name w:val="Sangría 2 de t. independiente Car"/>
    <w:link w:val="Sangra2detindependiente"/>
    <w:rsid w:val="00330C63"/>
  </w:style>
  <w:style w:type="paragraph" w:styleId="Sangra3detindependiente">
    <w:name w:val="Body Text Indent 3"/>
    <w:basedOn w:val="Normal"/>
    <w:link w:val="Sangra3detindependienteCar"/>
    <w:rsid w:val="00330C63"/>
    <w:pPr>
      <w:spacing w:after="120"/>
      <w:ind w:left="360"/>
    </w:pPr>
    <w:rPr>
      <w:sz w:val="16"/>
      <w:szCs w:val="16"/>
    </w:rPr>
  </w:style>
  <w:style w:type="character" w:customStyle="1" w:styleId="Sangra3detindependienteCar">
    <w:name w:val="Sangría 3 de t. independiente Car"/>
    <w:link w:val="Sangra3detindependiente"/>
    <w:rsid w:val="00330C63"/>
    <w:rPr>
      <w:sz w:val="16"/>
      <w:szCs w:val="16"/>
    </w:rPr>
  </w:style>
  <w:style w:type="paragraph" w:styleId="Cierre">
    <w:name w:val="Closing"/>
    <w:basedOn w:val="Normal"/>
    <w:link w:val="CierreCar"/>
    <w:rsid w:val="00934AA5"/>
    <w:pPr>
      <w:ind w:left="4320"/>
    </w:pPr>
  </w:style>
  <w:style w:type="character" w:customStyle="1" w:styleId="CierreCar">
    <w:name w:val="Cierre Car"/>
    <w:link w:val="Cierre"/>
    <w:rsid w:val="00934AA5"/>
  </w:style>
  <w:style w:type="character" w:styleId="Refdecomentario">
    <w:name w:val="annotation reference"/>
    <w:rsid w:val="00934AA5"/>
    <w:rPr>
      <w:rFonts w:asciiTheme="minorHAnsi" w:hAnsiTheme="minorHAnsi"/>
      <w:i/>
      <w:sz w:val="18"/>
      <w:szCs w:val="18"/>
    </w:rPr>
  </w:style>
  <w:style w:type="character" w:styleId="Hipervnculovisitado">
    <w:name w:val="FollowedHyperlink"/>
    <w:rsid w:val="00381829"/>
    <w:rPr>
      <w:rFonts w:asciiTheme="minorHAnsi" w:hAnsiTheme="minorHAnsi"/>
      <w:color w:val="85BAE7" w:themeColor="accent3"/>
      <w:u w:val="single"/>
    </w:rPr>
  </w:style>
  <w:style w:type="paragraph" w:styleId="Textocomentario">
    <w:name w:val="annotation text"/>
    <w:basedOn w:val="Normal"/>
    <w:link w:val="TextocomentarioCar"/>
    <w:rsid w:val="00330C63"/>
    <w:rPr>
      <w:sz w:val="20"/>
      <w:szCs w:val="20"/>
    </w:rPr>
  </w:style>
  <w:style w:type="character" w:customStyle="1" w:styleId="TextocomentarioCar">
    <w:name w:val="Texto comentario Car"/>
    <w:basedOn w:val="Fuentedeprrafopredeter"/>
    <w:link w:val="Textocomentario"/>
    <w:rsid w:val="00330C63"/>
    <w:rPr>
      <w:sz w:val="20"/>
      <w:szCs w:val="20"/>
    </w:rPr>
  </w:style>
  <w:style w:type="paragraph" w:styleId="Mapadeldocumento">
    <w:name w:val="Document Map"/>
    <w:basedOn w:val="Normal"/>
    <w:link w:val="MapadeldocumentoCar"/>
    <w:rsid w:val="00330C63"/>
    <w:pPr>
      <w:spacing w:before="0"/>
    </w:pPr>
    <w:rPr>
      <w:rFonts w:asciiTheme="majorHAnsi" w:hAnsiTheme="majorHAnsi" w:cs="Segoe UI"/>
      <w:sz w:val="16"/>
      <w:szCs w:val="16"/>
    </w:rPr>
  </w:style>
  <w:style w:type="character" w:customStyle="1" w:styleId="MapadeldocumentoCar">
    <w:name w:val="Mapa del documento Car"/>
    <w:basedOn w:val="Fuentedeprrafopredeter"/>
    <w:link w:val="Mapadeldocumento"/>
    <w:rsid w:val="00330C63"/>
    <w:rPr>
      <w:rFonts w:asciiTheme="majorHAnsi" w:hAnsiTheme="majorHAnsi" w:cs="Segoe UI"/>
      <w:sz w:val="16"/>
      <w:szCs w:val="16"/>
    </w:rPr>
  </w:style>
  <w:style w:type="character" w:styleId="nfasis">
    <w:name w:val="Emphasis"/>
    <w:basedOn w:val="Fuentedeprrafopredeter"/>
    <w:qFormat/>
    <w:rsid w:val="00381829"/>
    <w:rPr>
      <w:i/>
      <w:iCs/>
    </w:rPr>
  </w:style>
  <w:style w:type="paragraph" w:styleId="NormalWeb">
    <w:name w:val="Normal (Web)"/>
    <w:basedOn w:val="Normal"/>
    <w:uiPriority w:val="99"/>
    <w:rsid w:val="00613776"/>
    <w:rPr>
      <w:sz w:val="24"/>
      <w:szCs w:val="24"/>
    </w:rPr>
  </w:style>
  <w:style w:type="character" w:customStyle="1" w:styleId="EncabezadoCar">
    <w:name w:val="Encabezado Car"/>
    <w:link w:val="Encabezado"/>
    <w:uiPriority w:val="99"/>
    <w:rsid w:val="0080584C"/>
    <w:rPr>
      <w:color w:val="000000"/>
    </w:rPr>
  </w:style>
  <w:style w:type="paragraph" w:customStyle="1" w:styleId="RFP-title">
    <w:name w:val="RFP-title"/>
    <w:qFormat/>
    <w:rsid w:val="00CF4A48"/>
    <w:pPr>
      <w:spacing w:before="160" w:after="480"/>
      <w:ind w:left="-992"/>
      <w:jc w:val="center"/>
    </w:pPr>
    <w:rPr>
      <w:rFonts w:ascii="Lust Regular" w:hAnsi="Lust Regular"/>
      <w:bCs/>
      <w:spacing w:val="6"/>
      <w:kern w:val="28"/>
      <w:sz w:val="72"/>
      <w:szCs w:val="36"/>
      <w:lang w:eastAsia="en-US"/>
    </w:rPr>
  </w:style>
  <w:style w:type="paragraph" w:customStyle="1" w:styleId="CoverDate">
    <w:name w:val="Cover Date"/>
    <w:basedOn w:val="Normal"/>
    <w:qFormat/>
    <w:rsid w:val="00324109"/>
    <w:pPr>
      <w:ind w:left="-992"/>
      <w:jc w:val="center"/>
    </w:pPr>
    <w:rPr>
      <w:sz w:val="24"/>
    </w:rPr>
  </w:style>
  <w:style w:type="paragraph" w:customStyle="1" w:styleId="CoverTitleofproposal">
    <w:name w:val="Cover Title of proposal"/>
    <w:basedOn w:val="Normal"/>
    <w:qFormat/>
    <w:rsid w:val="00324109"/>
    <w:pPr>
      <w:ind w:left="-992"/>
      <w:jc w:val="center"/>
    </w:pPr>
    <w:rPr>
      <w:b/>
      <w:sz w:val="32"/>
    </w:rPr>
  </w:style>
  <w:style w:type="paragraph" w:customStyle="1" w:styleId="Coverclient">
    <w:name w:val="Cover client"/>
    <w:basedOn w:val="Normal"/>
    <w:qFormat/>
    <w:rsid w:val="00324109"/>
    <w:pPr>
      <w:ind w:left="-992"/>
    </w:pPr>
    <w:rPr>
      <w:sz w:val="28"/>
    </w:rPr>
  </w:style>
  <w:style w:type="paragraph" w:customStyle="1" w:styleId="Coverconfidential">
    <w:name w:val="Cover confidential"/>
    <w:basedOn w:val="Normal"/>
    <w:qFormat/>
    <w:rsid w:val="008F29B2"/>
    <w:pPr>
      <w:framePr w:hSpace="181" w:wrap="around" w:hAnchor="text" w:yAlign="bottom"/>
      <w:spacing w:before="0" w:line="276" w:lineRule="auto"/>
      <w:suppressOverlap/>
    </w:pPr>
    <w:rPr>
      <w:sz w:val="14"/>
    </w:rPr>
  </w:style>
  <w:style w:type="character" w:customStyle="1" w:styleId="ClientName">
    <w:name w:val="ClientName"/>
    <w:basedOn w:val="Fuentedeprrafopredeter"/>
    <w:qFormat/>
    <w:rsid w:val="00BC6F2F"/>
  </w:style>
  <w:style w:type="paragraph" w:styleId="Encabezadodelista">
    <w:name w:val="toa heading"/>
    <w:basedOn w:val="Normal"/>
    <w:next w:val="Normal"/>
    <w:rsid w:val="00ED77DF"/>
    <w:pPr>
      <w:spacing w:before="120"/>
    </w:pPr>
    <w:rPr>
      <w:rFonts w:asciiTheme="majorHAnsi" w:eastAsiaTheme="majorEastAsia" w:hAnsiTheme="majorHAnsi" w:cstheme="majorBidi"/>
      <w:b/>
      <w:bCs/>
      <w:sz w:val="24"/>
      <w:szCs w:val="24"/>
    </w:rPr>
  </w:style>
  <w:style w:type="paragraph" w:styleId="TtuloTDC">
    <w:name w:val="TOC Heading"/>
    <w:basedOn w:val="Encabezadodelista"/>
    <w:next w:val="Normal"/>
    <w:uiPriority w:val="39"/>
    <w:unhideWhenUsed/>
    <w:qFormat/>
    <w:rsid w:val="00CF4A48"/>
    <w:rPr>
      <w:rFonts w:ascii="Lust Regular" w:hAnsi="Lust Regular"/>
      <w:b w:val="0"/>
      <w:color w:val="000000" w:themeColor="text1"/>
      <w:sz w:val="56"/>
    </w:rPr>
  </w:style>
  <w:style w:type="table" w:styleId="Tablaconefectos3D1">
    <w:name w:val="Table 3D effects 1"/>
    <w:basedOn w:val="Tablanormal"/>
    <w:rsid w:val="0082665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rsid w:val="0082665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rsid w:val="0082665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rsid w:val="0082665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rsid w:val="0082665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rsid w:val="0082665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rsid w:val="0082665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rsid w:val="0082665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GridTable4-Accent21">
    <w:name w:val="Grid Table 4 - Accent 21"/>
    <w:basedOn w:val="Tablanormal"/>
    <w:uiPriority w:val="49"/>
    <w:rsid w:val="00826650"/>
    <w:tblPr>
      <w:tblStyleRowBandSize w:val="1"/>
      <w:tblStyleColBandSize w:val="1"/>
      <w:tblBorders>
        <w:top w:val="single" w:sz="4" w:space="0" w:color="E7B3B7" w:themeColor="accent2" w:themeTint="99"/>
        <w:left w:val="single" w:sz="4" w:space="0" w:color="E7B3B7" w:themeColor="accent2" w:themeTint="99"/>
        <w:bottom w:val="single" w:sz="4" w:space="0" w:color="E7B3B7" w:themeColor="accent2" w:themeTint="99"/>
        <w:right w:val="single" w:sz="4" w:space="0" w:color="E7B3B7" w:themeColor="accent2" w:themeTint="99"/>
        <w:insideH w:val="single" w:sz="4" w:space="0" w:color="E7B3B7" w:themeColor="accent2" w:themeTint="99"/>
        <w:insideV w:val="single" w:sz="4" w:space="0" w:color="E7B3B7" w:themeColor="accent2" w:themeTint="99"/>
      </w:tblBorders>
    </w:tblPr>
    <w:tblStylePr w:type="firstRow">
      <w:rPr>
        <w:b/>
        <w:bCs/>
        <w:color w:val="FFFFFF" w:themeColor="background1"/>
      </w:rPr>
      <w:tblPr/>
      <w:tcPr>
        <w:tcBorders>
          <w:top w:val="single" w:sz="4" w:space="0" w:color="D78189" w:themeColor="accent2"/>
          <w:left w:val="single" w:sz="4" w:space="0" w:color="D78189" w:themeColor="accent2"/>
          <w:bottom w:val="single" w:sz="4" w:space="0" w:color="D78189" w:themeColor="accent2"/>
          <w:right w:val="single" w:sz="4" w:space="0" w:color="D78189" w:themeColor="accent2"/>
          <w:insideH w:val="nil"/>
          <w:insideV w:val="nil"/>
        </w:tcBorders>
        <w:shd w:val="clear" w:color="auto" w:fill="D78189" w:themeFill="accent2"/>
      </w:tcPr>
    </w:tblStylePr>
    <w:tblStylePr w:type="lastRow">
      <w:rPr>
        <w:b/>
        <w:bCs/>
      </w:rPr>
      <w:tblPr/>
      <w:tcPr>
        <w:tcBorders>
          <w:top w:val="double" w:sz="4" w:space="0" w:color="D78189" w:themeColor="accent2"/>
        </w:tcBorders>
      </w:tcPr>
    </w:tblStylePr>
    <w:tblStylePr w:type="firstCol">
      <w:rPr>
        <w:b/>
        <w:bCs/>
      </w:rPr>
    </w:tblStylePr>
    <w:tblStylePr w:type="lastCol">
      <w:rPr>
        <w:b/>
        <w:bCs/>
      </w:rPr>
    </w:tblStylePr>
    <w:tblStylePr w:type="band1Vert">
      <w:tblPr/>
      <w:tcPr>
        <w:shd w:val="clear" w:color="auto" w:fill="F7E5E7" w:themeFill="accent2" w:themeFillTint="33"/>
      </w:tcPr>
    </w:tblStylePr>
    <w:tblStylePr w:type="band1Horz">
      <w:tblPr/>
      <w:tcPr>
        <w:shd w:val="clear" w:color="auto" w:fill="F7E5E7" w:themeFill="accent2" w:themeFillTint="33"/>
      </w:tcPr>
    </w:tblStylePr>
  </w:style>
  <w:style w:type="table" w:customStyle="1" w:styleId="GridTable3-Accent61">
    <w:name w:val="Grid Table 3 - Accent 61"/>
    <w:basedOn w:val="Tablanormal"/>
    <w:uiPriority w:val="48"/>
    <w:rsid w:val="00826650"/>
    <w:tblPr>
      <w:tblStyleRowBandSize w:val="1"/>
      <w:tblStyleColBandSize w:val="1"/>
      <w:tblBorders>
        <w:top w:val="single" w:sz="4" w:space="0" w:color="EECAA6" w:themeColor="accent6" w:themeTint="99"/>
        <w:left w:val="single" w:sz="4" w:space="0" w:color="EECAA6" w:themeColor="accent6" w:themeTint="99"/>
        <w:bottom w:val="single" w:sz="4" w:space="0" w:color="EECAA6" w:themeColor="accent6" w:themeTint="99"/>
        <w:right w:val="single" w:sz="4" w:space="0" w:color="EECAA6" w:themeColor="accent6" w:themeTint="99"/>
        <w:insideH w:val="single" w:sz="4" w:space="0" w:color="EECAA6" w:themeColor="accent6" w:themeTint="99"/>
        <w:insideV w:val="single" w:sz="4" w:space="0" w:color="EECAA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1" w:themeFill="accent6" w:themeFillTint="33"/>
      </w:tcPr>
    </w:tblStylePr>
    <w:tblStylePr w:type="band1Horz">
      <w:tblPr/>
      <w:tcPr>
        <w:shd w:val="clear" w:color="auto" w:fill="F9EDE1" w:themeFill="accent6" w:themeFillTint="33"/>
      </w:tcPr>
    </w:tblStylePr>
    <w:tblStylePr w:type="neCell">
      <w:tblPr/>
      <w:tcPr>
        <w:tcBorders>
          <w:bottom w:val="single" w:sz="4" w:space="0" w:color="EECAA6" w:themeColor="accent6" w:themeTint="99"/>
        </w:tcBorders>
      </w:tcPr>
    </w:tblStylePr>
    <w:tblStylePr w:type="nwCell">
      <w:tblPr/>
      <w:tcPr>
        <w:tcBorders>
          <w:bottom w:val="single" w:sz="4" w:space="0" w:color="EECAA6" w:themeColor="accent6" w:themeTint="99"/>
        </w:tcBorders>
      </w:tcPr>
    </w:tblStylePr>
    <w:tblStylePr w:type="seCell">
      <w:tblPr/>
      <w:tcPr>
        <w:tcBorders>
          <w:top w:val="single" w:sz="4" w:space="0" w:color="EECAA6" w:themeColor="accent6" w:themeTint="99"/>
        </w:tcBorders>
      </w:tcPr>
    </w:tblStylePr>
    <w:tblStylePr w:type="swCell">
      <w:tblPr/>
      <w:tcPr>
        <w:tcBorders>
          <w:top w:val="single" w:sz="4" w:space="0" w:color="EECAA6" w:themeColor="accent6" w:themeTint="99"/>
        </w:tcBorders>
      </w:tcPr>
    </w:tblStylePr>
  </w:style>
  <w:style w:type="table" w:customStyle="1" w:styleId="GridTable4-Accent11">
    <w:name w:val="Grid Table 4 - Accent 11"/>
    <w:basedOn w:val="Tablanormal"/>
    <w:uiPriority w:val="49"/>
    <w:rsid w:val="00826650"/>
    <w:tblPr>
      <w:tblStyleRowBandSize w:val="1"/>
      <w:tblStyleColBandSize w:val="1"/>
      <w:tblBorders>
        <w:top w:val="single" w:sz="4" w:space="0" w:color="EECAA6" w:themeColor="accent1" w:themeTint="99"/>
        <w:left w:val="single" w:sz="4" w:space="0" w:color="EECAA6" w:themeColor="accent1" w:themeTint="99"/>
        <w:bottom w:val="single" w:sz="4" w:space="0" w:color="EECAA6" w:themeColor="accent1" w:themeTint="99"/>
        <w:right w:val="single" w:sz="4" w:space="0" w:color="EECAA6" w:themeColor="accent1" w:themeTint="99"/>
        <w:insideH w:val="single" w:sz="4" w:space="0" w:color="EECAA6" w:themeColor="accent1" w:themeTint="99"/>
        <w:insideV w:val="single" w:sz="4" w:space="0" w:color="EECAA6" w:themeColor="accent1" w:themeTint="99"/>
      </w:tblBorders>
    </w:tblPr>
    <w:tblStylePr w:type="firstRow">
      <w:rPr>
        <w:b/>
        <w:bCs/>
        <w:color w:val="FFFFFF" w:themeColor="background1"/>
      </w:rPr>
      <w:tblPr/>
      <w:tcPr>
        <w:tcBorders>
          <w:top w:val="single" w:sz="4" w:space="0" w:color="E3A86B" w:themeColor="accent1"/>
          <w:left w:val="single" w:sz="4" w:space="0" w:color="E3A86B" w:themeColor="accent1"/>
          <w:bottom w:val="single" w:sz="4" w:space="0" w:color="E3A86B" w:themeColor="accent1"/>
          <w:right w:val="single" w:sz="4" w:space="0" w:color="E3A86B" w:themeColor="accent1"/>
          <w:insideH w:val="nil"/>
          <w:insideV w:val="nil"/>
        </w:tcBorders>
        <w:shd w:val="clear" w:color="auto" w:fill="E3A86B" w:themeFill="accent1"/>
      </w:tcPr>
    </w:tblStylePr>
    <w:tblStylePr w:type="lastRow">
      <w:rPr>
        <w:b/>
        <w:bCs/>
      </w:rPr>
      <w:tblPr/>
      <w:tcPr>
        <w:tcBorders>
          <w:top w:val="double" w:sz="4" w:space="0" w:color="E3A86B" w:themeColor="accent1"/>
        </w:tcBorders>
      </w:tcPr>
    </w:tblStylePr>
    <w:tblStylePr w:type="firstCol">
      <w:rPr>
        <w:b/>
        <w:bCs/>
      </w:rPr>
    </w:tblStylePr>
    <w:tblStylePr w:type="lastCol">
      <w:rPr>
        <w:b/>
        <w:bCs/>
      </w:rPr>
    </w:tblStylePr>
    <w:tblStylePr w:type="band1Vert">
      <w:tblPr/>
      <w:tcPr>
        <w:shd w:val="clear" w:color="auto" w:fill="F9EDE1" w:themeFill="accent1" w:themeFillTint="33"/>
      </w:tcPr>
    </w:tblStylePr>
    <w:tblStylePr w:type="band1Horz">
      <w:tblPr/>
      <w:tcPr>
        <w:shd w:val="clear" w:color="auto" w:fill="F9EDE1" w:themeFill="accent1" w:themeFillTint="33"/>
      </w:tcPr>
    </w:tblStylePr>
  </w:style>
  <w:style w:type="table" w:customStyle="1" w:styleId="GridTable4-Accent31">
    <w:name w:val="Grid Table 4 - Accent 31"/>
    <w:basedOn w:val="Tablanormal"/>
    <w:uiPriority w:val="49"/>
    <w:rsid w:val="00826650"/>
    <w:tblPr>
      <w:tblStyleRowBandSize w:val="1"/>
      <w:tblStyleColBandSize w:val="1"/>
      <w:tblBorders>
        <w:top w:val="single" w:sz="4" w:space="0" w:color="B5D5F0" w:themeColor="accent3" w:themeTint="99"/>
        <w:left w:val="single" w:sz="4" w:space="0" w:color="B5D5F0" w:themeColor="accent3" w:themeTint="99"/>
        <w:bottom w:val="single" w:sz="4" w:space="0" w:color="B5D5F0" w:themeColor="accent3" w:themeTint="99"/>
        <w:right w:val="single" w:sz="4" w:space="0" w:color="B5D5F0" w:themeColor="accent3" w:themeTint="99"/>
        <w:insideH w:val="single" w:sz="4" w:space="0" w:color="B5D5F0" w:themeColor="accent3" w:themeTint="99"/>
        <w:insideV w:val="single" w:sz="4" w:space="0" w:color="B5D5F0" w:themeColor="accent3" w:themeTint="99"/>
      </w:tblBorders>
    </w:tblPr>
    <w:tblStylePr w:type="firstRow">
      <w:rPr>
        <w:b/>
        <w:bCs/>
        <w:color w:val="FFFFFF" w:themeColor="background1"/>
      </w:rPr>
      <w:tblPr/>
      <w:tcPr>
        <w:tcBorders>
          <w:top w:val="single" w:sz="4" w:space="0" w:color="85BAE7" w:themeColor="accent3"/>
          <w:left w:val="single" w:sz="4" w:space="0" w:color="85BAE7" w:themeColor="accent3"/>
          <w:bottom w:val="single" w:sz="4" w:space="0" w:color="85BAE7" w:themeColor="accent3"/>
          <w:right w:val="single" w:sz="4" w:space="0" w:color="85BAE7" w:themeColor="accent3"/>
          <w:insideH w:val="nil"/>
          <w:insideV w:val="nil"/>
        </w:tcBorders>
        <w:shd w:val="clear" w:color="auto" w:fill="85BAE7" w:themeFill="accent3"/>
      </w:tcPr>
    </w:tblStylePr>
    <w:tblStylePr w:type="lastRow">
      <w:rPr>
        <w:b/>
        <w:bCs/>
      </w:rPr>
      <w:tblPr/>
      <w:tcPr>
        <w:tcBorders>
          <w:top w:val="double" w:sz="4" w:space="0" w:color="85BAE7" w:themeColor="accent3"/>
        </w:tcBorders>
      </w:tcPr>
    </w:tblStylePr>
    <w:tblStylePr w:type="firstCol">
      <w:rPr>
        <w:b/>
        <w:bCs/>
      </w:rPr>
    </w:tblStylePr>
    <w:tblStylePr w:type="lastCol">
      <w:rPr>
        <w:b/>
        <w:bCs/>
      </w:rPr>
    </w:tblStylePr>
    <w:tblStylePr w:type="band1Vert">
      <w:tblPr/>
      <w:tcPr>
        <w:shd w:val="clear" w:color="auto" w:fill="E6F1FA" w:themeFill="accent3" w:themeFillTint="33"/>
      </w:tcPr>
    </w:tblStylePr>
    <w:tblStylePr w:type="band1Horz">
      <w:tblPr/>
      <w:tcPr>
        <w:shd w:val="clear" w:color="auto" w:fill="E6F1FA" w:themeFill="accent3" w:themeFillTint="33"/>
      </w:tcPr>
    </w:tblStylePr>
  </w:style>
  <w:style w:type="paragraph" w:customStyle="1" w:styleId="openingletter">
    <w:name w:val="opening letter"/>
    <w:basedOn w:val="Answer"/>
    <w:qFormat/>
    <w:rsid w:val="00826650"/>
    <w:pPr>
      <w:ind w:left="1418"/>
    </w:pPr>
    <w:rPr>
      <w:sz w:val="20"/>
      <w:szCs w:val="20"/>
    </w:rPr>
  </w:style>
  <w:style w:type="paragraph" w:styleId="Prrafodelista">
    <w:name w:val="List Paragraph"/>
    <w:basedOn w:val="Normal"/>
    <w:uiPriority w:val="34"/>
    <w:qFormat/>
    <w:rsid w:val="002216C3"/>
    <w:pPr>
      <w:ind w:left="720"/>
      <w:contextualSpacing/>
    </w:pPr>
  </w:style>
  <w:style w:type="character" w:styleId="Mencinsinresolver">
    <w:name w:val="Unresolved Mention"/>
    <w:basedOn w:val="Fuentedeprrafopredeter"/>
    <w:uiPriority w:val="99"/>
    <w:semiHidden/>
    <w:unhideWhenUsed/>
    <w:rsid w:val="001B1C6A"/>
    <w:rPr>
      <w:color w:val="605E5C"/>
      <w:shd w:val="clear" w:color="auto" w:fill="E1DFDD"/>
    </w:rPr>
  </w:style>
  <w:style w:type="paragraph" w:styleId="Textonotapie">
    <w:name w:val="footnote text"/>
    <w:basedOn w:val="Normal"/>
    <w:link w:val="TextonotapieCar"/>
    <w:semiHidden/>
    <w:unhideWhenUsed/>
    <w:rsid w:val="004D0410"/>
    <w:pPr>
      <w:spacing w:before="0"/>
    </w:pPr>
    <w:rPr>
      <w:sz w:val="20"/>
      <w:szCs w:val="20"/>
    </w:rPr>
  </w:style>
  <w:style w:type="character" w:customStyle="1" w:styleId="TextonotapieCar">
    <w:name w:val="Texto nota pie Car"/>
    <w:basedOn w:val="Fuentedeprrafopredeter"/>
    <w:link w:val="Textonotapie"/>
    <w:semiHidden/>
    <w:rsid w:val="004D0410"/>
    <w:rPr>
      <w:sz w:val="20"/>
      <w:szCs w:val="20"/>
    </w:rPr>
  </w:style>
  <w:style w:type="character" w:styleId="Refdenotaalpie">
    <w:name w:val="footnote reference"/>
    <w:basedOn w:val="Fuentedeprrafopredeter"/>
    <w:semiHidden/>
    <w:unhideWhenUsed/>
    <w:rsid w:val="004D0410"/>
    <w:rPr>
      <w:vertAlign w:val="superscript"/>
    </w:rPr>
  </w:style>
  <w:style w:type="paragraph" w:styleId="Saludo">
    <w:name w:val="Salutation"/>
    <w:basedOn w:val="Normal"/>
    <w:next w:val="Normal"/>
    <w:link w:val="SaludoCar"/>
    <w:unhideWhenUsed/>
    <w:rsid w:val="00E0415F"/>
  </w:style>
  <w:style w:type="character" w:customStyle="1" w:styleId="SaludoCar">
    <w:name w:val="Saludo Car"/>
    <w:basedOn w:val="Fuentedeprrafopredeter"/>
    <w:link w:val="Saludo"/>
    <w:rsid w:val="00E0415F"/>
  </w:style>
  <w:style w:type="character" w:styleId="Textoennegrita">
    <w:name w:val="Strong"/>
    <w:basedOn w:val="Fuentedeprrafopredeter"/>
    <w:uiPriority w:val="22"/>
    <w:qFormat/>
    <w:rsid w:val="00A71831"/>
    <w:rPr>
      <w:b/>
      <w:bCs/>
    </w:rPr>
  </w:style>
  <w:style w:type="numbering" w:customStyle="1" w:styleId="Estilo1">
    <w:name w:val="Estilo1"/>
    <w:uiPriority w:val="99"/>
    <w:rsid w:val="0092069D"/>
    <w:pPr>
      <w:numPr>
        <w:numId w:val="8"/>
      </w:numPr>
    </w:pPr>
  </w:style>
  <w:style w:type="numbering" w:customStyle="1" w:styleId="Estilo2">
    <w:name w:val="Estilo2"/>
    <w:uiPriority w:val="99"/>
    <w:rsid w:val="00680F50"/>
    <w:pPr>
      <w:numPr>
        <w:numId w:val="9"/>
      </w:numPr>
    </w:pPr>
  </w:style>
  <w:style w:type="numbering" w:customStyle="1" w:styleId="Estilo3">
    <w:name w:val="Estilo3"/>
    <w:uiPriority w:val="99"/>
    <w:rsid w:val="00A63379"/>
    <w:pPr>
      <w:numPr>
        <w:numId w:val="10"/>
      </w:numPr>
    </w:pPr>
  </w:style>
  <w:style w:type="character" w:customStyle="1" w:styleId="Ttulo2Car">
    <w:name w:val="Título 2 Car"/>
    <w:basedOn w:val="Fuentedeprrafopredeter"/>
    <w:link w:val="Ttulo2"/>
    <w:rsid w:val="00931B81"/>
    <w:rPr>
      <w:rFonts w:asciiTheme="majorHAnsi" w:hAnsiTheme="majorHAnsi"/>
      <w:color w:val="000000"/>
      <w:sz w:val="32"/>
      <w:szCs w:val="32"/>
      <w:lang w:val="en-US" w:eastAsia="en-US"/>
    </w:rPr>
  </w:style>
  <w:style w:type="character" w:customStyle="1" w:styleId="Ttulo1Car">
    <w:name w:val="Título 1 Car"/>
    <w:basedOn w:val="Fuentedeprrafopredeter"/>
    <w:link w:val="Ttulo1"/>
    <w:rsid w:val="0062249B"/>
    <w:rPr>
      <w:rFonts w:asciiTheme="majorHAnsi" w:hAnsiTheme="majorHAnsi"/>
      <w:bCs/>
      <w:color w:val="82BDBB" w:themeColor="text2"/>
      <w:spacing w:val="6"/>
      <w:kern w:val="28"/>
      <w:sz w:val="36"/>
      <w:szCs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82842">
      <w:bodyDiv w:val="1"/>
      <w:marLeft w:val="0"/>
      <w:marRight w:val="0"/>
      <w:marTop w:val="0"/>
      <w:marBottom w:val="0"/>
      <w:divBdr>
        <w:top w:val="none" w:sz="0" w:space="0" w:color="auto"/>
        <w:left w:val="none" w:sz="0" w:space="0" w:color="auto"/>
        <w:bottom w:val="none" w:sz="0" w:space="0" w:color="auto"/>
        <w:right w:val="none" w:sz="0" w:space="0" w:color="auto"/>
      </w:divBdr>
      <w:divsChild>
        <w:div w:id="2106803819">
          <w:marLeft w:val="547"/>
          <w:marRight w:val="0"/>
          <w:marTop w:val="0"/>
          <w:marBottom w:val="0"/>
          <w:divBdr>
            <w:top w:val="none" w:sz="0" w:space="0" w:color="auto"/>
            <w:left w:val="none" w:sz="0" w:space="0" w:color="auto"/>
            <w:bottom w:val="none" w:sz="0" w:space="0" w:color="auto"/>
            <w:right w:val="none" w:sz="0" w:space="0" w:color="auto"/>
          </w:divBdr>
        </w:div>
      </w:divsChild>
    </w:div>
    <w:div w:id="795296090">
      <w:bodyDiv w:val="1"/>
      <w:marLeft w:val="0"/>
      <w:marRight w:val="0"/>
      <w:marTop w:val="0"/>
      <w:marBottom w:val="0"/>
      <w:divBdr>
        <w:top w:val="none" w:sz="0" w:space="0" w:color="auto"/>
        <w:left w:val="none" w:sz="0" w:space="0" w:color="auto"/>
        <w:bottom w:val="none" w:sz="0" w:space="0" w:color="auto"/>
        <w:right w:val="none" w:sz="0" w:space="0" w:color="auto"/>
      </w:divBdr>
      <w:divsChild>
        <w:div w:id="123274678">
          <w:marLeft w:val="547"/>
          <w:marRight w:val="0"/>
          <w:marTop w:val="0"/>
          <w:marBottom w:val="0"/>
          <w:divBdr>
            <w:top w:val="none" w:sz="0" w:space="0" w:color="auto"/>
            <w:left w:val="none" w:sz="0" w:space="0" w:color="auto"/>
            <w:bottom w:val="none" w:sz="0" w:space="0" w:color="auto"/>
            <w:right w:val="none" w:sz="0" w:space="0" w:color="auto"/>
          </w:divBdr>
        </w:div>
      </w:divsChild>
    </w:div>
    <w:div w:id="1139760106">
      <w:bodyDiv w:val="1"/>
      <w:marLeft w:val="0"/>
      <w:marRight w:val="0"/>
      <w:marTop w:val="0"/>
      <w:marBottom w:val="0"/>
      <w:divBdr>
        <w:top w:val="none" w:sz="0" w:space="0" w:color="auto"/>
        <w:left w:val="none" w:sz="0" w:space="0" w:color="auto"/>
        <w:bottom w:val="none" w:sz="0" w:space="0" w:color="auto"/>
        <w:right w:val="none" w:sz="0" w:space="0" w:color="auto"/>
      </w:divBdr>
    </w:div>
    <w:div w:id="1188182273">
      <w:bodyDiv w:val="1"/>
      <w:marLeft w:val="0"/>
      <w:marRight w:val="0"/>
      <w:marTop w:val="0"/>
      <w:marBottom w:val="0"/>
      <w:divBdr>
        <w:top w:val="none" w:sz="0" w:space="0" w:color="auto"/>
        <w:left w:val="none" w:sz="0" w:space="0" w:color="auto"/>
        <w:bottom w:val="none" w:sz="0" w:space="0" w:color="auto"/>
        <w:right w:val="none" w:sz="0" w:space="0" w:color="auto"/>
      </w:divBdr>
    </w:div>
    <w:div w:id="1675839885">
      <w:bodyDiv w:val="1"/>
      <w:marLeft w:val="0"/>
      <w:marRight w:val="0"/>
      <w:marTop w:val="0"/>
      <w:marBottom w:val="0"/>
      <w:divBdr>
        <w:top w:val="none" w:sz="0" w:space="0" w:color="auto"/>
        <w:left w:val="none" w:sz="0" w:space="0" w:color="auto"/>
        <w:bottom w:val="none" w:sz="0" w:space="0" w:color="auto"/>
        <w:right w:val="none" w:sz="0" w:space="0" w:color="auto"/>
      </w:divBdr>
    </w:div>
    <w:div w:id="195332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M:\SBRG\Active%20Clients\1%20Projects\Kadient%202010\dot%20DOT%20Templates\Special%20Counsel.dot" TargetMode="External"/></Relationships>
</file>

<file path=word/theme/theme1.xml><?xml version="1.0" encoding="utf-8"?>
<a:theme xmlns:a="http://schemas.openxmlformats.org/drawingml/2006/main" name="Office Theme">
  <a:themeElements>
    <a:clrScheme name="Adecco-Group-TB">
      <a:dk1>
        <a:sysClr val="windowText" lastClr="000000"/>
      </a:dk1>
      <a:lt1>
        <a:sysClr val="window" lastClr="FFFFFF"/>
      </a:lt1>
      <a:dk2>
        <a:srgbClr val="82BDBB"/>
      </a:dk2>
      <a:lt2>
        <a:srgbClr val="E9F3F3"/>
      </a:lt2>
      <a:accent1>
        <a:srgbClr val="E3A86B"/>
      </a:accent1>
      <a:accent2>
        <a:srgbClr val="D78189"/>
      </a:accent2>
      <a:accent3>
        <a:srgbClr val="85BAE7"/>
      </a:accent3>
      <a:accent4>
        <a:srgbClr val="CEABCE"/>
      </a:accent4>
      <a:accent5>
        <a:srgbClr val="C4D36D"/>
      </a:accent5>
      <a:accent6>
        <a:srgbClr val="E3A86B"/>
      </a:accent6>
      <a:hlink>
        <a:srgbClr val="82BDBB"/>
      </a:hlink>
      <a:folHlink>
        <a:srgbClr val="D78189"/>
      </a:folHlink>
    </a:clrScheme>
    <a:fontScheme name="AdeccoGroup-Archer">
      <a:majorFont>
        <a:latin typeface="Archer Bold"/>
        <a:ea typeface=""/>
        <a:cs typeface=""/>
      </a:majorFont>
      <a:minorFont>
        <a:latin typeface="Neutraface Text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D8879C76241D48917E2DA82E1FEBD8" ma:contentTypeVersion="11" ma:contentTypeDescription="Create a new document." ma:contentTypeScope="" ma:versionID="2dfebd35092681c9d30c2931b788f09e">
  <xsd:schema xmlns:xsd="http://www.w3.org/2001/XMLSchema" xmlns:xs="http://www.w3.org/2001/XMLSchema" xmlns:p="http://schemas.microsoft.com/office/2006/metadata/properties" xmlns:ns2="f70b8302-58e1-44fe-a8b5-1499ab88b13d" xmlns:ns3="6c67ea09-8856-4fd1-a2c9-c5729e471b11" xmlns:ns4="f4329076-ad6c-4420-b9cc-77de9a7d401f" targetNamespace="http://schemas.microsoft.com/office/2006/metadata/properties" ma:root="true" ma:fieldsID="225747bea1811a7a5750526b324912f7" ns2:_="" ns3:_="" ns4:_="">
    <xsd:import namespace="f70b8302-58e1-44fe-a8b5-1499ab88b13d"/>
    <xsd:import namespace="6c67ea09-8856-4fd1-a2c9-c5729e471b11"/>
    <xsd:import namespace="f4329076-ad6c-4420-b9cc-77de9a7d40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Date" minOccurs="0"/>
                <xsd:element ref="ns3:UnilyIsFeaturedDocument" minOccurs="0"/>
                <xsd:element ref="ns3:UnilyIsTemplate" minOccurs="0"/>
                <xsd:element ref="ns3:k6796192f5a04836aacc6bde131bbd09" minOccurs="0"/>
                <xsd:element ref="ns4:TaxCatchAll" minOccurs="0"/>
                <xsd:element ref="ns4:TaxCatchAllLabel" minOccurs="0"/>
                <xsd:element ref="ns3:SharedWithUsers" minOccurs="0"/>
                <xsd:element ref="ns3:SharedWithDetails"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0b8302-58e1-44fe-a8b5-1499ab88b1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Date" ma:index="13" nillable="true" ma:displayName="Date" ma:format="DateOnly" ma:internalName="Date">
      <xsd:simpleType>
        <xsd:restriction base="dms:DateTime"/>
      </xsd:simpleType>
    </xsd:element>
    <xsd:element name="MediaServiceDateTaken" ma:index="22" nillable="true" ma:displayName="MediaServiceDateTaken" ma:hidden="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MediaLengthInSeconds" ma:index="2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67ea09-8856-4fd1-a2c9-c5729e471b11" elementFormDefault="qualified">
    <xsd:import namespace="http://schemas.microsoft.com/office/2006/documentManagement/types"/>
    <xsd:import namespace="http://schemas.microsoft.com/office/infopath/2007/PartnerControls"/>
    <xsd:element name="UnilyIsFeaturedDocument" ma:index="14" nillable="true" ma:displayName="Is Featured Document" ma:internalName="UnilyIsFeaturedDocument">
      <xsd:simpleType>
        <xsd:restriction base="dms:Boolean"/>
      </xsd:simpleType>
    </xsd:element>
    <xsd:element name="UnilyIsTemplate" ma:index="15" nillable="true" ma:displayName="Is Template" ma:internalName="UnilyIsTemplate">
      <xsd:simpleType>
        <xsd:restriction base="dms:Boolean"/>
      </xsd:simpleType>
    </xsd:element>
    <xsd:element name="k6796192f5a04836aacc6bde131bbd09" ma:index="16" nillable="true" ma:taxonomy="true" ma:internalName="k6796192f5a04836aacc6bde131bbd09" ma:taxonomyFieldName="UnilyDocumentCategory" ma:displayName="Document Category" ma:fieldId="{46796192-f5a0-4836-aacc-6bde131bbd09}" ma:taxonomyMulti="true" ma:sspId="25a26606-5c73-4822-bc95-38ee462397af" ma:termSetId="37a18df4-9534-4751-aa17-85ffdc2da425" ma:anchorId="00000000-0000-0000-0000-000000000000" ma:open="false" ma:isKeyword="false">
      <xsd:complexType>
        <xsd:sequence>
          <xsd:element ref="pc:Terms" minOccurs="0" maxOccurs="1"/>
        </xsd:sequence>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329076-ad6c-4420-b9cc-77de9a7d401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673B076-D76D-4DB3-9E3D-A42DD2194969}" ma:internalName="TaxCatchAll" ma:showField="CatchAllData" ma:web="{6c67ea09-8856-4fd1-a2c9-c5729e471b11}">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1673B076-D76D-4DB3-9E3D-A42DD2194969}" ma:internalName="TaxCatchAllLabel" ma:readOnly="true" ma:showField="CatchAllDataLabel" ma:web="{6c67ea09-8856-4fd1-a2c9-c5729e471b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f70b8302-58e1-44fe-a8b5-1499ab88b13d" xsi:nil="true"/>
    <UnilyIsTemplate xmlns="6c67ea09-8856-4fd1-a2c9-c5729e471b11" xsi:nil="true"/>
    <k6796192f5a04836aacc6bde131bbd09 xmlns="6c67ea09-8856-4fd1-a2c9-c5729e471b11">
      <Terms xmlns="http://schemas.microsoft.com/office/infopath/2007/PartnerControls"/>
    </k6796192f5a04836aacc6bde131bbd09>
    <UnilyIsFeaturedDocument xmlns="6c67ea09-8856-4fd1-a2c9-c5729e471b11" xsi:nil="true"/>
    <TaxCatchAll xmlns="f4329076-ad6c-4420-b9cc-77de9a7d401f"/>
    <SharedWithUsers xmlns="6c67ea09-8856-4fd1-a2c9-c5729e471b11">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FABF0-466F-451B-8E47-A1094C3BC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0b8302-58e1-44fe-a8b5-1499ab88b13d"/>
    <ds:schemaRef ds:uri="6c67ea09-8856-4fd1-a2c9-c5729e471b11"/>
    <ds:schemaRef ds:uri="f4329076-ad6c-4420-b9cc-77de9a7d40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38DF43-5ED4-4CCF-8753-4DFD4DB73F55}">
  <ds:schemaRefs>
    <ds:schemaRef ds:uri="http://schemas.microsoft.com/office/2006/metadata/properties"/>
    <ds:schemaRef ds:uri="http://schemas.microsoft.com/office/infopath/2007/PartnerControls"/>
    <ds:schemaRef ds:uri="f70b8302-58e1-44fe-a8b5-1499ab88b13d"/>
    <ds:schemaRef ds:uri="6c67ea09-8856-4fd1-a2c9-c5729e471b11"/>
    <ds:schemaRef ds:uri="f4329076-ad6c-4420-b9cc-77de9a7d401f"/>
  </ds:schemaRefs>
</ds:datastoreItem>
</file>

<file path=customXml/itemProps3.xml><?xml version="1.0" encoding="utf-8"?>
<ds:datastoreItem xmlns:ds="http://schemas.openxmlformats.org/officeDocument/2006/customXml" ds:itemID="{DC8CF212-D128-4FEF-82CE-09285558D171}">
  <ds:schemaRefs>
    <ds:schemaRef ds:uri="http://schemas.microsoft.com/sharepoint/v3/contenttype/forms"/>
  </ds:schemaRefs>
</ds:datastoreItem>
</file>

<file path=customXml/itemProps4.xml><?xml version="1.0" encoding="utf-8"?>
<ds:datastoreItem xmlns:ds="http://schemas.openxmlformats.org/officeDocument/2006/customXml" ds:itemID="{A440C1FE-8C5B-4803-B6F3-145F370C3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Special Counsel</Template>
  <TotalTime>1006</TotalTime>
  <Pages>1</Pages>
  <Words>2709</Words>
  <Characters>14903</Characters>
  <Application>Microsoft Office Word</Application>
  <DocSecurity>0</DocSecurity>
  <Lines>124</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 of RFx</vt:lpstr>
      <vt:lpstr>Title of RFx</vt:lpstr>
    </vt:vector>
  </TitlesOfParts>
  <Company>MOD</Company>
  <LinksUpToDate>false</LinksUpToDate>
  <CharactersWithSpaces>17577</CharactersWithSpaces>
  <SharedDoc>false</SharedDoc>
  <HLinks>
    <vt:vector size="24" baseType="variant">
      <vt:variant>
        <vt:i4>5832750</vt:i4>
      </vt:variant>
      <vt:variant>
        <vt:i4>4130</vt:i4>
      </vt:variant>
      <vt:variant>
        <vt:i4>1025</vt:i4>
      </vt:variant>
      <vt:variant>
        <vt:i4>1</vt:i4>
      </vt:variant>
      <vt:variant>
        <vt:lpwstr>Adecco_logo_red</vt:lpwstr>
      </vt:variant>
      <vt:variant>
        <vt:lpwstr/>
      </vt:variant>
      <vt:variant>
        <vt:i4>5832750</vt:i4>
      </vt:variant>
      <vt:variant>
        <vt:i4>4138</vt:i4>
      </vt:variant>
      <vt:variant>
        <vt:i4>1026</vt:i4>
      </vt:variant>
      <vt:variant>
        <vt:i4>1</vt:i4>
      </vt:variant>
      <vt:variant>
        <vt:lpwstr>Adecco_logo_red</vt:lpwstr>
      </vt:variant>
      <vt:variant>
        <vt:lpwstr/>
      </vt:variant>
      <vt:variant>
        <vt:i4>2293872</vt:i4>
      </vt:variant>
      <vt:variant>
        <vt:i4>-1</vt:i4>
      </vt:variant>
      <vt:variant>
        <vt:i4>2138</vt:i4>
      </vt:variant>
      <vt:variant>
        <vt:i4>1</vt:i4>
      </vt:variant>
      <vt:variant>
        <vt:lpwstr>cover-page</vt:lpwstr>
      </vt:variant>
      <vt:variant>
        <vt:lpwstr/>
      </vt:variant>
      <vt:variant>
        <vt:i4>3932202</vt:i4>
      </vt:variant>
      <vt:variant>
        <vt:i4>-1</vt:i4>
      </vt:variant>
      <vt:variant>
        <vt:i4>2139</vt:i4>
      </vt:variant>
      <vt:variant>
        <vt:i4>1</vt:i4>
      </vt:variant>
      <vt:variant>
        <vt:lpwstr>letterhead-header2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RFx</dc:title>
  <dc:subject>Type of Engagement (Staff Aug, etc.)</dc:subject>
  <dc:creator>EMMA MARISCAL MARTINEZ</dc:creator>
  <cp:keywords/>
  <cp:lastModifiedBy>EMMA MARISCAL MARTINEZ</cp:lastModifiedBy>
  <cp:revision>102</cp:revision>
  <cp:lastPrinted>2026-02-26T10:50:00Z</cp:lastPrinted>
  <dcterms:created xsi:type="dcterms:W3CDTF">2024-04-11T11:23:00Z</dcterms:created>
  <dcterms:modified xsi:type="dcterms:W3CDTF">2026-02-26T10:50:00Z</dcterms:modified>
  <cp:category>Response Due Date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0x0101001DD8879C76241D48917E2DA82E1FEBD8</vt:lpwstr>
  </property>
  <property fmtid="{D5CDD505-2E9C-101B-9397-08002B2CF9AE}" pid="3" name="Order">
    <vt:r8>14573600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UnilyDocumentCategory">
    <vt:lpwstr/>
  </property>
</Properties>
</file>